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CE8D" w14:textId="77777777" w:rsidR="00893502" w:rsidRDefault="00893502" w:rsidP="00893502">
      <w:pPr>
        <w:ind w:left="720" w:hanging="360"/>
      </w:pPr>
    </w:p>
    <w:p w14:paraId="790A4F09" w14:textId="77777777" w:rsidR="00893502" w:rsidRPr="00893502" w:rsidRDefault="00893502" w:rsidP="00893502">
      <w:pPr>
        <w:pStyle w:val="Nagwek1"/>
      </w:pPr>
      <w:r w:rsidRPr="00893502">
        <w:t>Katalog sprzętów i technologii wspomagających dostępny w Ośrodku</w:t>
      </w:r>
    </w:p>
    <w:p w14:paraId="101CFF13" w14:textId="63B70BD1" w:rsidR="00893502" w:rsidRPr="00893502" w:rsidRDefault="00893502" w:rsidP="00893502">
      <w:pPr>
        <w:pStyle w:val="NormalnyWeb"/>
        <w:spacing w:before="0" w:beforeAutospacing="0" w:after="120" w:afterAutospacing="0" w:line="276" w:lineRule="auto"/>
        <w:rPr>
          <w:rFonts w:asciiTheme="minorHAnsi" w:hAnsiTheme="minorHAnsi" w:cstheme="minorHAnsi"/>
          <w:b/>
          <w:bCs/>
        </w:rPr>
      </w:pPr>
      <w:r w:rsidRPr="00C24847">
        <w:rPr>
          <w:rFonts w:asciiTheme="minorHAnsi" w:hAnsiTheme="minorHAnsi" w:cstheme="minorHAnsi"/>
          <w:b/>
          <w:bCs/>
        </w:rPr>
        <w:t xml:space="preserve">Posiadane zasoby sprzętowe Ośrodka: </w:t>
      </w:r>
    </w:p>
    <w:p w14:paraId="607CB545" w14:textId="34FAAF1F"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Optimax</w:t>
      </w:r>
      <w:proofErr w:type="spellEnd"/>
      <w:r w:rsidRPr="00C24847">
        <w:rPr>
          <w:rFonts w:asciiTheme="minorHAnsi" w:hAnsiTheme="minorHAnsi" w:cstheme="minorHAnsi"/>
        </w:rPr>
        <w:t xml:space="preserve"> -joystick bezprzewodowy zapewniający nawigację kursorem dla osób z problemami motorycznymi. Urządzenie reaguje na lekki dotyk i pozwala i pozwala dokładnie celować w obiekty na monitorze komputera.</w:t>
      </w:r>
    </w:p>
    <w:p w14:paraId="2B42F461"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Keys</w:t>
      </w:r>
      <w:proofErr w:type="spellEnd"/>
      <w:r w:rsidRPr="00C24847">
        <w:rPr>
          <w:rFonts w:asciiTheme="minorHAnsi" w:hAnsiTheme="minorHAnsi" w:cstheme="minorHAnsi"/>
          <w:b/>
          <w:bCs/>
        </w:rPr>
        <w:t>-U-</w:t>
      </w:r>
      <w:proofErr w:type="spellStart"/>
      <w:r w:rsidRPr="00C24847">
        <w:rPr>
          <w:rFonts w:asciiTheme="minorHAnsi" w:hAnsiTheme="minorHAnsi" w:cstheme="minorHAnsi"/>
          <w:b/>
          <w:bCs/>
        </w:rPr>
        <w:t>See</w:t>
      </w:r>
      <w:proofErr w:type="spellEnd"/>
      <w:r w:rsidRPr="00C24847">
        <w:rPr>
          <w:rFonts w:asciiTheme="minorHAnsi" w:hAnsiTheme="minorHAnsi" w:cstheme="minorHAnsi"/>
          <w:b/>
          <w:bCs/>
        </w:rPr>
        <w:t xml:space="preserve"> </w:t>
      </w:r>
      <w:r w:rsidRPr="00C24847">
        <w:rPr>
          <w:rFonts w:asciiTheme="minorHAnsi" w:hAnsiTheme="minorHAnsi" w:cstheme="minorHAnsi"/>
        </w:rPr>
        <w:t>- klawiatura powiększona z dużymi wysokokontrastowymi klawiszami (żółte klawisze -czarny druk) ma wygląd klasycznej klawiatury komputerowej. Przeznaczona dla osób niedowidzących. Klawiatura jest kompatybilna z systemem MS Windows, posiada interfejs USB.</w:t>
      </w:r>
    </w:p>
    <w:p w14:paraId="42A5FEAF"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Maltron</w:t>
      </w:r>
      <w:proofErr w:type="spellEnd"/>
      <w:r w:rsidRPr="00C24847">
        <w:rPr>
          <w:rFonts w:asciiTheme="minorHAnsi" w:hAnsiTheme="minorHAnsi" w:cstheme="minorHAnsi"/>
          <w:b/>
          <w:bCs/>
        </w:rPr>
        <w:t xml:space="preserve"> 3D</w:t>
      </w:r>
      <w:r w:rsidRPr="00C24847">
        <w:rPr>
          <w:rFonts w:asciiTheme="minorHAnsi" w:hAnsiTheme="minorHAnsi" w:cstheme="minorHAnsi"/>
        </w:rPr>
        <w:t xml:space="preserve"> -klawiatura do pisania oburącz, to specjalnie wyprofilowana ergonomiczna klawiatura pozwalająca na ustawienie pozycji palców na klawiszach w celu ograniczenia zbędnych ruchów i zmniejszenia napięcia mięśni. Nie powoduje zmęczenia przy długotrwałym pisaniu co zwiększa komfort pracy, Przeznaczona dla osób z ograniczeniami ruchowymi.</w:t>
      </w:r>
    </w:p>
    <w:p w14:paraId="75286A6B"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Maltron</w:t>
      </w:r>
      <w:proofErr w:type="spellEnd"/>
      <w:r w:rsidRPr="00C24847">
        <w:rPr>
          <w:rFonts w:asciiTheme="minorHAnsi" w:hAnsiTheme="minorHAnsi" w:cstheme="minorHAnsi"/>
          <w:b/>
          <w:bCs/>
        </w:rPr>
        <w:t xml:space="preserve"> Single </w:t>
      </w:r>
      <w:proofErr w:type="spellStart"/>
      <w:r w:rsidRPr="00C24847">
        <w:rPr>
          <w:rFonts w:asciiTheme="minorHAnsi" w:hAnsiTheme="minorHAnsi" w:cstheme="minorHAnsi"/>
          <w:b/>
          <w:bCs/>
        </w:rPr>
        <w:t>Handed</w:t>
      </w:r>
      <w:proofErr w:type="spellEnd"/>
      <w:r w:rsidRPr="00C24847">
        <w:rPr>
          <w:rFonts w:asciiTheme="minorHAnsi" w:hAnsiTheme="minorHAnsi" w:cstheme="minorHAnsi"/>
        </w:rPr>
        <w:t xml:space="preserve"> - klawiatura specjalistyczna do pisania jedną ręką. Klawiatura w dwóch wersjach dla: praworęcznych i leworęcznych. Wyprofilowana tak, aby optymalnie ustawić pozycję każdego palca i nie doprowadzić do jego nadwyrężenia. Klawisze połączone w bloki. Klawiatura numeryczna znajduje się na standardowym poziomie, blok z klawiszami liter jest wklęsły, blok z klawiszami nawigacyjnymi, enterem i innymi znakami jest wklęsły i znajduje się pomiędzy blokiem znaków numerycznych i blokiem liter. Podstawa klawiatury stanowi wygodną podpórkę pod nadgarstek.</w:t>
      </w:r>
    </w:p>
    <w:p w14:paraId="2A878BD3"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OrbiTouch</w:t>
      </w:r>
      <w:proofErr w:type="spellEnd"/>
      <w:r w:rsidRPr="00C24847">
        <w:rPr>
          <w:rFonts w:asciiTheme="minorHAnsi" w:hAnsiTheme="minorHAnsi" w:cstheme="minorHAnsi"/>
        </w:rPr>
        <w:t xml:space="preserve"> - klawiatura z wyprofilowanymi rączkami stanowi alternatywę dla zwykłej klawiatury i myszy. Posiada dwie wyprofilowane rączki zamiast klawiszy. Przeznaczona dla osób z przykurczami, brakiem możliwości poruszania palcami, ich rozprostowywania, dla osób z protezami. Ruchy położonymi dłońmi na rączkach klawiatury, jakie wykonuje osoba, obsługująca taką klawiaturę, są ograniczone do minimum. Z klawiatury mogą również korzystać osoby słabo widzące i niewidome.</w:t>
      </w:r>
    </w:p>
    <w:p w14:paraId="2D0BE85B"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laptop Dell</w:t>
      </w:r>
      <w:r w:rsidRPr="00C24847">
        <w:rPr>
          <w:rFonts w:asciiTheme="minorHAnsi" w:hAnsiTheme="minorHAnsi" w:cstheme="minorHAnsi"/>
        </w:rPr>
        <w:t xml:space="preserve"> - laptop wyposażony w kamerę, głośniki, z systemem Windows z m.in. pakietem biurowym i możliwością zainstalowania oprogramowania wspomagającego komunikację alternatywną, komunikację za pomocą symboli, tekstu lub symboli i tekstu, a także syntezatora ułatwiającego pracę osób z różnymi typami niepełnosprawności. Urządzenie pozwala lepiej funkcjonować w społeczeństwie, zapobiega wykluczeniu cyfrowemu. Akcesoria: zasilacz, myszka, torba.</w:t>
      </w:r>
    </w:p>
    <w:p w14:paraId="3CDDC892"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lastRenderedPageBreak/>
        <w:t xml:space="preserve">lupa </w:t>
      </w:r>
      <w:proofErr w:type="spellStart"/>
      <w:r w:rsidRPr="00C24847">
        <w:rPr>
          <w:rFonts w:asciiTheme="minorHAnsi" w:hAnsiTheme="minorHAnsi" w:cstheme="minorHAnsi"/>
          <w:b/>
          <w:bCs/>
        </w:rPr>
        <w:t>Snow</w:t>
      </w:r>
      <w:proofErr w:type="spellEnd"/>
      <w:r w:rsidRPr="00C24847">
        <w:rPr>
          <w:rFonts w:asciiTheme="minorHAnsi" w:hAnsiTheme="minorHAnsi" w:cstheme="minorHAnsi"/>
          <w:b/>
          <w:bCs/>
        </w:rPr>
        <w:t xml:space="preserve"> 12</w:t>
      </w:r>
      <w:r w:rsidRPr="00C24847">
        <w:rPr>
          <w:rFonts w:asciiTheme="minorHAnsi" w:hAnsiTheme="minorHAnsi" w:cstheme="minorHAnsi"/>
        </w:rPr>
        <w:t xml:space="preserve"> - przenośna lupa elektroniczna przeznaczona dla osób słabo widzących, w celu m.in. ułatwienia czytania, pisania, oglądania obiektów. Stojak dołączony do urządzenia umożliwia oglądanie przedmiotu położonego pod kamerą lupy oraz pisanie odręczne.</w:t>
      </w:r>
    </w:p>
    <w:p w14:paraId="236456E4" w14:textId="77777777" w:rsidR="00893502" w:rsidRPr="00C24847" w:rsidRDefault="00893502" w:rsidP="00893502">
      <w:pPr>
        <w:pStyle w:val="NormalnyWeb"/>
        <w:spacing w:before="0" w:beforeAutospacing="0" w:after="120" w:afterAutospacing="0" w:line="276" w:lineRule="auto"/>
        <w:rPr>
          <w:rFonts w:asciiTheme="minorHAnsi" w:hAnsiTheme="minorHAnsi" w:cstheme="minorHAnsi"/>
        </w:rPr>
      </w:pPr>
    </w:p>
    <w:p w14:paraId="5B66381A"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Mysz Big </w:t>
      </w:r>
      <w:proofErr w:type="spellStart"/>
      <w:r w:rsidRPr="00C24847">
        <w:rPr>
          <w:rFonts w:asciiTheme="minorHAnsi" w:hAnsiTheme="minorHAnsi" w:cstheme="minorHAnsi"/>
          <w:b/>
          <w:bCs/>
        </w:rPr>
        <w:t>Track</w:t>
      </w:r>
      <w:proofErr w:type="spellEnd"/>
      <w:r w:rsidRPr="00C24847">
        <w:rPr>
          <w:rFonts w:asciiTheme="minorHAnsi" w:hAnsiTheme="minorHAnsi" w:cstheme="minorHAnsi"/>
        </w:rPr>
        <w:t xml:space="preserve"> - powiększona mysz komputerowa. Specjalistyczna mysz przeznaczona dla osób z trudnościami z precyzyjną kontrolą motoryki kończyn górnych.</w:t>
      </w:r>
    </w:p>
    <w:p w14:paraId="7B831E06"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HeadMouse</w:t>
      </w:r>
      <w:proofErr w:type="spellEnd"/>
      <w:r w:rsidRPr="00C24847">
        <w:rPr>
          <w:rFonts w:asciiTheme="minorHAnsi" w:hAnsiTheme="minorHAnsi" w:cstheme="minorHAnsi"/>
          <w:b/>
          <w:bCs/>
        </w:rPr>
        <w:t xml:space="preserve"> Nano</w:t>
      </w:r>
      <w:r w:rsidRPr="00C24847">
        <w:rPr>
          <w:rFonts w:asciiTheme="minorHAnsi" w:hAnsiTheme="minorHAnsi" w:cstheme="minorHAnsi"/>
        </w:rPr>
        <w:t xml:space="preserve"> - mysz bezprzewodowa do sterowania głową dla osób, które nie mogą używać rąk lub mają problemy z obsługą tradycyjnej myszy. Ruch wskaźnika myszy kontrolowany jest ruchem głowy. Urządzenie posiada bezprzewodowy czujnik optyczny, który śledzi ruch kursora. Jest to możliwe dzięki umieszczonej, np. na czole kropki z cienkiego papieru, która jest rozpoznawana przez czujnik. Ruch głowy (zmiana położenia kropki) jest rejestrowany i powoduje zmiany ustawienia kursora na ekranie. Realizację funkcji klawiszy myszy umożliwia oprogramowanie </w:t>
      </w:r>
      <w:proofErr w:type="spellStart"/>
      <w:r w:rsidRPr="00C24847">
        <w:rPr>
          <w:rFonts w:asciiTheme="minorHAnsi" w:hAnsiTheme="minorHAnsi" w:cstheme="minorHAnsi"/>
        </w:rPr>
        <w:t>Dragger</w:t>
      </w:r>
      <w:proofErr w:type="spellEnd"/>
      <w:r w:rsidRPr="00C24847">
        <w:rPr>
          <w:rFonts w:asciiTheme="minorHAnsi" w:hAnsiTheme="minorHAnsi" w:cstheme="minorHAnsi"/>
        </w:rPr>
        <w:t>.</w:t>
      </w:r>
    </w:p>
    <w:p w14:paraId="7023D18D"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Integra</w:t>
      </w:r>
      <w:proofErr w:type="spellEnd"/>
      <w:r w:rsidRPr="00C24847">
        <w:rPr>
          <w:rFonts w:asciiTheme="minorHAnsi" w:hAnsiTheme="minorHAnsi" w:cstheme="minorHAnsi"/>
          <w:b/>
          <w:bCs/>
        </w:rPr>
        <w:t xml:space="preserve"> Mouse Plus</w:t>
      </w:r>
      <w:r w:rsidRPr="00C24847">
        <w:rPr>
          <w:rFonts w:asciiTheme="minorHAnsi" w:hAnsiTheme="minorHAnsi" w:cstheme="minorHAnsi"/>
        </w:rPr>
        <w:t xml:space="preserve"> - mysz do obsługi komputera za pomocą ust. Urządzenie przeznaczone dla osób z brakiem lub dysfunkcją rąk. Zastępuje klawiaturę, mysz komputerową.</w:t>
      </w:r>
    </w:p>
    <w:p w14:paraId="292AF45A"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Czytak</w:t>
      </w:r>
      <w:proofErr w:type="spellEnd"/>
      <w:r w:rsidRPr="00C24847">
        <w:rPr>
          <w:rFonts w:asciiTheme="minorHAnsi" w:hAnsiTheme="minorHAnsi" w:cstheme="minorHAnsi"/>
          <w:b/>
          <w:bCs/>
        </w:rPr>
        <w:t xml:space="preserve"> 4</w:t>
      </w:r>
      <w:r w:rsidRPr="00C24847">
        <w:rPr>
          <w:rFonts w:asciiTheme="minorHAnsi" w:hAnsiTheme="minorHAnsi" w:cstheme="minorHAnsi"/>
        </w:rPr>
        <w:t xml:space="preserve"> - cyfrowy odtwarzacz audio przeznaczony dla osób słabowidzących i niewidomych, osób zmagających się z osłabieniem mięśni, seniorów. Służy do słuchania audiobooków, odtwarzania muzyki mp3. Jest przenośny i prosty w obsłudze. Posiada wbudowany, dobrze brzmiący głośnik, dyktafon oraz wygodną dużą klawiaturę z piktogramami i cyframi.</w:t>
      </w:r>
    </w:p>
    <w:p w14:paraId="6FECEA59"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PCEye</w:t>
      </w:r>
      <w:proofErr w:type="spellEnd"/>
      <w:r w:rsidRPr="00C24847">
        <w:rPr>
          <w:rFonts w:asciiTheme="minorHAnsi" w:hAnsiTheme="minorHAnsi" w:cstheme="minorHAnsi"/>
          <w:b/>
          <w:bCs/>
        </w:rPr>
        <w:t xml:space="preserve"> 5</w:t>
      </w:r>
      <w:r w:rsidRPr="00C24847">
        <w:rPr>
          <w:rFonts w:asciiTheme="minorHAnsi" w:hAnsiTheme="minorHAnsi" w:cstheme="minorHAnsi"/>
        </w:rPr>
        <w:t xml:space="preserve"> - urządzenie do sterowania komputerem przy użyciu wzroku, dla osób, które z powodu dysfunkcji nie mogą korzystać z rąk w celu obsługi komputera (np. osoby z mózgowym porażeniem dziecięcym, zanikiem mięśni). Urządzenie do śledzenia wzrokiem, przeznaczone do użytku z laptopem lub komputerem z systemem Windows. Urządzenie po podłączeniu umieszcza się na laptopie, tablecie lub monitorze do 27 cali. Wyposażone w oprogramowanie, które w intuicyjnie uzyskuje dostęp do komputera i poruszania się po nim za pomocą wzroku.</w:t>
      </w:r>
    </w:p>
    <w:p w14:paraId="6EE74760"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Mezzo</w:t>
      </w:r>
      <w:proofErr w:type="spellEnd"/>
      <w:r w:rsidRPr="00C24847">
        <w:rPr>
          <w:rFonts w:asciiTheme="minorHAnsi" w:hAnsiTheme="minorHAnsi" w:cstheme="minorHAnsi"/>
          <w:b/>
          <w:bCs/>
        </w:rPr>
        <w:t xml:space="preserve"> Fokus 24”</w:t>
      </w:r>
      <w:r w:rsidRPr="00C24847">
        <w:rPr>
          <w:rFonts w:asciiTheme="minorHAnsi" w:hAnsiTheme="minorHAnsi" w:cstheme="minorHAnsi"/>
        </w:rPr>
        <w:t>- powiększalnik stacjonarny przeznaczony dla osób słabo widzących. Ułatwia czytanie najdrobniejszego testu w dużym powiększeniu oraz oglądanie przedmiotów. Tekst położony na stoliku pod kamerą można wyświetlać na monitorze powiększalnika, komputera, czy telewizora.</w:t>
      </w:r>
    </w:p>
    <w:p w14:paraId="39AA0F35"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TP-Link TL-MR150 - </w:t>
      </w:r>
      <w:proofErr w:type="spellStart"/>
      <w:r w:rsidRPr="00C24847">
        <w:rPr>
          <w:rFonts w:asciiTheme="minorHAnsi" w:hAnsiTheme="minorHAnsi" w:cstheme="minorHAnsi"/>
          <w:b/>
          <w:bCs/>
        </w:rPr>
        <w:t>reuter</w:t>
      </w:r>
      <w:proofErr w:type="spellEnd"/>
      <w:r w:rsidRPr="00C24847">
        <w:rPr>
          <w:rFonts w:asciiTheme="minorHAnsi" w:hAnsiTheme="minorHAnsi" w:cstheme="minorHAnsi"/>
          <w:b/>
          <w:bCs/>
        </w:rPr>
        <w:t xml:space="preserve"> </w:t>
      </w:r>
      <w:r w:rsidRPr="00C24847">
        <w:rPr>
          <w:rFonts w:asciiTheme="minorHAnsi" w:hAnsiTheme="minorHAnsi" w:cstheme="minorHAnsi"/>
        </w:rPr>
        <w:t xml:space="preserve">– urządzenie sieciowe Wi-Fi, które rozdziela sygnał internetowy na wiele urządzeń i dzięki temu umożliwia jednoczesną, bezprzewodową łączność kilku komputerom, telefonom komórkowym, laptopom, telewizorom, </w:t>
      </w:r>
      <w:r w:rsidRPr="00C24847">
        <w:rPr>
          <w:rFonts w:asciiTheme="minorHAnsi" w:hAnsiTheme="minorHAnsi" w:cstheme="minorHAnsi"/>
        </w:rPr>
        <w:lastRenderedPageBreak/>
        <w:t xml:space="preserve">drukarkom wyposażonym w moduł Wi-Fi. Rozdzielenie sygnału wpływa na komfort korzystania z Internetu. Do </w:t>
      </w:r>
      <w:proofErr w:type="spellStart"/>
      <w:r w:rsidRPr="00C24847">
        <w:rPr>
          <w:rFonts w:asciiTheme="minorHAnsi" w:hAnsiTheme="minorHAnsi" w:cstheme="minorHAnsi"/>
        </w:rPr>
        <w:t>wypożyczeń</w:t>
      </w:r>
      <w:proofErr w:type="spellEnd"/>
      <w:r w:rsidRPr="00C24847">
        <w:rPr>
          <w:rFonts w:asciiTheme="minorHAnsi" w:hAnsiTheme="minorHAnsi" w:cstheme="minorHAnsi"/>
        </w:rPr>
        <w:t xml:space="preserve"> w warunkach domowych.</w:t>
      </w:r>
    </w:p>
    <w:p w14:paraId="4C163C4B"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Savant</w:t>
      </w:r>
      <w:proofErr w:type="spellEnd"/>
      <w:r w:rsidRPr="00C24847">
        <w:rPr>
          <w:rFonts w:asciiTheme="minorHAnsi" w:hAnsiTheme="minorHAnsi" w:cstheme="minorHAnsi"/>
          <w:b/>
          <w:bCs/>
        </w:rPr>
        <w:t xml:space="preserve"> Elite2 Dual </w:t>
      </w:r>
      <w:proofErr w:type="spellStart"/>
      <w:r w:rsidRPr="00C24847">
        <w:rPr>
          <w:rFonts w:asciiTheme="minorHAnsi" w:hAnsiTheme="minorHAnsi" w:cstheme="minorHAnsi"/>
          <w:b/>
          <w:bCs/>
        </w:rPr>
        <w:t>Pedal</w:t>
      </w:r>
      <w:proofErr w:type="spellEnd"/>
      <w:r w:rsidRPr="00C24847">
        <w:rPr>
          <w:rFonts w:asciiTheme="minorHAnsi" w:hAnsiTheme="minorHAnsi" w:cstheme="minorHAnsi"/>
        </w:rPr>
        <w:t xml:space="preserve"> - pedał nożny do komputerów zastępujący mysz komputerową, pozwala wyeliminować niepotrzebne obciążenie dłoni i ramion, zredukować kliknięcia myszą, przenosząc obsługę komputera na pracę stóp. Pedał domyślnie zaprogramowany tak, że lewy i prawy wykonują odpowiednio funkcję lewego i prawego przycisku myszy. Można je przeprogramować na wykonywanie funkcji, jak: kopiuj, wklej oraz inne skróty klawiaturowe. Nie jest do tego wymagane żadne oprogramowanie, należy </w:t>
      </w:r>
      <w:proofErr w:type="spellStart"/>
      <w:r w:rsidRPr="00C24847">
        <w:rPr>
          <w:rFonts w:asciiTheme="minorHAnsi" w:hAnsiTheme="minorHAnsi" w:cstheme="minorHAnsi"/>
        </w:rPr>
        <w:t>wyedytować</w:t>
      </w:r>
      <w:proofErr w:type="spellEnd"/>
      <w:r w:rsidRPr="00C24847">
        <w:rPr>
          <w:rFonts w:asciiTheme="minorHAnsi" w:hAnsiTheme="minorHAnsi" w:cstheme="minorHAnsi"/>
        </w:rPr>
        <w:t xml:space="preserve"> tekstowy plik konfiguracyjny znajdujący się w pamięci pedału nożnego. Dzięki temu urządzenie można podłączyć do dowolnego komputera z zachowaniem zaprogramowanych funkcji.</w:t>
      </w:r>
    </w:p>
    <w:p w14:paraId="0C13F37F"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Słuchawki:</w:t>
      </w:r>
      <w:r w:rsidRPr="00C24847">
        <w:rPr>
          <w:rFonts w:asciiTheme="minorHAnsi" w:hAnsiTheme="minorHAnsi" w:cstheme="minorHAnsi"/>
        </w:rPr>
        <w:t xml:space="preserve"> słuchawki nauszne SONY WH-CH710N lub dokanałowe JBL </w:t>
      </w:r>
      <w:proofErr w:type="spellStart"/>
      <w:r w:rsidRPr="00C24847">
        <w:rPr>
          <w:rFonts w:asciiTheme="minorHAnsi" w:hAnsiTheme="minorHAnsi" w:cstheme="minorHAnsi"/>
        </w:rPr>
        <w:t>Tune</w:t>
      </w:r>
      <w:proofErr w:type="spellEnd"/>
      <w:r w:rsidRPr="00C24847">
        <w:rPr>
          <w:rFonts w:asciiTheme="minorHAnsi" w:hAnsiTheme="minorHAnsi" w:cstheme="minorHAnsi"/>
        </w:rPr>
        <w:t xml:space="preserve"> 230NC – modele słuchawek z aktywną redukcją szumów z otoczenia. Pozwalają na jednoczesne odsłuchiwanie materiału audio i słyszenie dźwięków z otoczenia.</w:t>
      </w:r>
    </w:p>
    <w:p w14:paraId="74711857"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Smartfony: </w:t>
      </w:r>
      <w:r w:rsidRPr="00C24847">
        <w:rPr>
          <w:rFonts w:asciiTheme="minorHAnsi" w:hAnsiTheme="minorHAnsi" w:cstheme="minorHAnsi"/>
        </w:rPr>
        <w:t>Samsung Galaxy s20 z systemem Android lub Apple iPhone SE z systemem iOS Urządzenia pozwalają na wykonywanie rozmów, pisanie wiadomości tekstowych, wydawanie poleceń głosem. Mogą wspierać osoby niepełnosprawne np. osoby z zaburzeniami pamięci poprzez ustawienie funkcji przypominania wiadomości; osoby z niepełnosprawnością wzroku poprzez uruchomienie aplikacji odczytywania zawartości ekranu.</w:t>
      </w:r>
    </w:p>
    <w:p w14:paraId="31BFAD34"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Apple iPad </w:t>
      </w:r>
      <w:proofErr w:type="spellStart"/>
      <w:r w:rsidRPr="00C24847">
        <w:rPr>
          <w:rFonts w:asciiTheme="minorHAnsi" w:hAnsiTheme="minorHAnsi" w:cstheme="minorHAnsi"/>
          <w:b/>
          <w:bCs/>
        </w:rPr>
        <w:t>Air</w:t>
      </w:r>
      <w:proofErr w:type="spellEnd"/>
      <w:r w:rsidRPr="00C24847">
        <w:rPr>
          <w:rFonts w:asciiTheme="minorHAnsi" w:hAnsiTheme="minorHAnsi" w:cstheme="minorHAnsi"/>
          <w:b/>
          <w:bCs/>
        </w:rPr>
        <w:t xml:space="preserve"> </w:t>
      </w:r>
      <w:r w:rsidRPr="00C24847">
        <w:rPr>
          <w:rFonts w:asciiTheme="minorHAnsi" w:hAnsiTheme="minorHAnsi" w:cstheme="minorHAnsi"/>
        </w:rPr>
        <w:t xml:space="preserve">- tablet z systemem </w:t>
      </w:r>
      <w:proofErr w:type="spellStart"/>
      <w:r w:rsidRPr="00C24847">
        <w:rPr>
          <w:rFonts w:asciiTheme="minorHAnsi" w:hAnsiTheme="minorHAnsi" w:cstheme="minorHAnsi"/>
        </w:rPr>
        <w:t>iPadOS</w:t>
      </w:r>
      <w:proofErr w:type="spellEnd"/>
      <w:r w:rsidRPr="00C24847">
        <w:rPr>
          <w:rFonts w:asciiTheme="minorHAnsi" w:hAnsiTheme="minorHAnsi" w:cstheme="minorHAnsi"/>
        </w:rPr>
        <w:t xml:space="preserve"> pozwala na proste i intuicyjne korzystanie ze sprzętu. Dodatkowe oprogramowanie np. do komunikacji alternatywnej i wspomagającej pozwoli na komunikowanie się np. osobom z zaburzeniami mowy z otoczeniem niemalże w każdej sytuacji życia codziennego. Włączona funkcja </w:t>
      </w:r>
      <w:proofErr w:type="spellStart"/>
      <w:r w:rsidRPr="00C24847">
        <w:rPr>
          <w:rFonts w:asciiTheme="minorHAnsi" w:hAnsiTheme="minorHAnsi" w:cstheme="minorHAnsi"/>
        </w:rPr>
        <w:t>VoiceOver</w:t>
      </w:r>
      <w:proofErr w:type="spellEnd"/>
      <w:r w:rsidRPr="00C24847">
        <w:rPr>
          <w:rFonts w:asciiTheme="minorHAnsi" w:hAnsiTheme="minorHAnsi" w:cstheme="minorHAnsi"/>
        </w:rPr>
        <w:t xml:space="preserve"> oferuje odczytywane na głos opisy zawartości ekranu, co w znacznie ułatwia korzystanie z urządzenia osobom z niepełnosprawnościami.</w:t>
      </w:r>
    </w:p>
    <w:p w14:paraId="21647770"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Samsung Galaxy S7 FE </w:t>
      </w:r>
      <w:r w:rsidRPr="00C24847">
        <w:rPr>
          <w:rFonts w:asciiTheme="minorHAnsi" w:hAnsiTheme="minorHAnsi" w:cstheme="minorHAnsi"/>
        </w:rPr>
        <w:t>- tablet z systemem Android z kamerą i wbudowanym głośnikiem, pozwala na dopasowanie funkcji urządzenia do potrzeb użytkowania. Możliwość zainstalowania różnych programów pozwala, na dostosowanie urządzenia do osób z różnymi typami niepełnosprawności.</w:t>
      </w:r>
    </w:p>
    <w:p w14:paraId="2646CB78"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BlindShell</w:t>
      </w:r>
      <w:proofErr w:type="spellEnd"/>
      <w:r w:rsidRPr="00C24847">
        <w:rPr>
          <w:rFonts w:asciiTheme="minorHAnsi" w:hAnsiTheme="minorHAnsi" w:cstheme="minorHAnsi"/>
          <w:b/>
          <w:bCs/>
        </w:rPr>
        <w:t xml:space="preserve"> Classic Lite</w:t>
      </w:r>
      <w:r w:rsidRPr="00C24847">
        <w:rPr>
          <w:rFonts w:asciiTheme="minorHAnsi" w:hAnsiTheme="minorHAnsi" w:cstheme="minorHAnsi"/>
        </w:rPr>
        <w:t xml:space="preserve"> - klawiszowy telefon komórkowy (w pełni udźwiękowiony) dla osób słabo widzących, niewidomych i seniorów. Telefon posiada klawiaturę numeryczną – fizyczną z dużymi udźwiękowionymi klawiszami, udźwiękowione, kontrastowe menu, funkcje sterowania głosem (m.in. pisanie e-maili i sms, wybór kontaktów, prezentacja głosowa połączenia przychodzącego). Informacje zwrotne przekazywane są za pomocą wbudowanej mowy syntetycznej, sygnałów wibracyjnych i akustycznych. Posiada funkcję pomocy SOS.</w:t>
      </w:r>
    </w:p>
    <w:p w14:paraId="04F894E3"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lastRenderedPageBreak/>
        <w:t>Apple Watch SE 44mm</w:t>
      </w:r>
      <w:r w:rsidRPr="00C24847">
        <w:rPr>
          <w:rFonts w:asciiTheme="minorHAnsi" w:hAnsiTheme="minorHAnsi" w:cstheme="minorHAnsi"/>
        </w:rPr>
        <w:t xml:space="preserve"> - zegarek z wyświetlaczem dotykowym, który spełnia funkcje tradycyjnego zegarka i połączony w parę z telefonem iPhone służy do komunikowania się. Można odbierać połączenia z telefonu, powiadomienia, słuchać muzyki. Posiada dodatkowe funkcje, m.in. trening, monitor snu, zdjęcia, odczytywanie wiadomości.</w:t>
      </w:r>
    </w:p>
    <w:p w14:paraId="4F747738"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Zestaw FM</w:t>
      </w:r>
      <w:r w:rsidRPr="00C24847">
        <w:rPr>
          <w:rFonts w:asciiTheme="minorHAnsi" w:hAnsiTheme="minorHAnsi" w:cstheme="minorHAnsi"/>
        </w:rPr>
        <w:t xml:space="preserve"> - system (przenośny, na szyję) z pętlą indukcyjną wspomagający słyszenie. Przeznaczony do rozmów w trudnych akustycznie sytuacjach oraz rozmów na odległość np. w dużych salach, restauracji, klasie szkolnej. System FM pomaga zrozumieć w hałasie głos osoby mówiącej, jest on dedykowany zarówno osobom z aparatami słuchowymi jak i bez nich. Zestaw składa się z nadajnika z mikrofonem, odbiornika i pętli indukcyjnej.</w:t>
      </w:r>
    </w:p>
    <w:p w14:paraId="420E865F"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Grid</w:t>
      </w:r>
      <w:proofErr w:type="spellEnd"/>
      <w:r w:rsidRPr="00C24847">
        <w:rPr>
          <w:rFonts w:asciiTheme="minorHAnsi" w:hAnsiTheme="minorHAnsi" w:cstheme="minorHAnsi"/>
          <w:b/>
          <w:bCs/>
        </w:rPr>
        <w:t xml:space="preserve"> for iPad</w:t>
      </w:r>
      <w:r w:rsidRPr="00C24847">
        <w:rPr>
          <w:rFonts w:asciiTheme="minorHAnsi" w:hAnsiTheme="minorHAnsi" w:cstheme="minorHAnsi"/>
        </w:rPr>
        <w:t xml:space="preserve"> - aplikacja przeznaczona na urządzenia z systemem iOS wspomagająca komunikację alternatywną, która pozwala wypowiadać się każdej osobie z problemami w komunikacji. Pozwala na komunikowanie się z użyciem symboli i tekstu. Przeznaczona szczególnie dla osób ze schorzeniami m.in. autyzmem, porażeniem mózgowym, </w:t>
      </w:r>
      <w:proofErr w:type="spellStart"/>
      <w:r w:rsidRPr="00C24847">
        <w:rPr>
          <w:rFonts w:asciiTheme="minorHAnsi" w:hAnsiTheme="minorHAnsi" w:cstheme="minorHAnsi"/>
        </w:rPr>
        <w:t>MPDz</w:t>
      </w:r>
      <w:proofErr w:type="spellEnd"/>
      <w:r w:rsidRPr="00C24847">
        <w:rPr>
          <w:rFonts w:asciiTheme="minorHAnsi" w:hAnsiTheme="minorHAnsi" w:cstheme="minorHAnsi"/>
        </w:rPr>
        <w:t>, zespołem Downa, afazją.</w:t>
      </w:r>
    </w:p>
    <w:p w14:paraId="4245BAFC"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Grid</w:t>
      </w:r>
      <w:proofErr w:type="spellEnd"/>
      <w:r w:rsidRPr="00C24847">
        <w:rPr>
          <w:rFonts w:asciiTheme="minorHAnsi" w:hAnsiTheme="minorHAnsi" w:cstheme="minorHAnsi"/>
          <w:b/>
          <w:bCs/>
        </w:rPr>
        <w:t xml:space="preserve"> 3 </w:t>
      </w:r>
      <w:r w:rsidRPr="00C24847">
        <w:rPr>
          <w:rFonts w:asciiTheme="minorHAnsi" w:hAnsiTheme="minorHAnsi" w:cstheme="minorHAnsi"/>
        </w:rPr>
        <w:t>- oprogramowanie wspomagające komunikację alternatywną za pomocą tekstu, bazy symboli i syntezatora mowy. Zainstalowane na komputerze, tablecie, telefonie gwarantuje osobie niemówiącej zastępcze narzędzie porozumiewania się. Bazy symboli oprogramowania sprawiają, że są one dostępne również dla osób nie potrafiących czytać i pisać, natomiast syntezator mowy pozwala osobie niemówiącej na utrzymanie kontaktu z rodziną. Możliwość obsługi aplikacji poprzez sterowanie wzrokiem, wskaźnikiem lub przyciskiem.</w:t>
      </w:r>
    </w:p>
    <w:p w14:paraId="08233289"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Boardmaker</w:t>
      </w:r>
      <w:proofErr w:type="spellEnd"/>
      <w:r w:rsidRPr="00C24847">
        <w:rPr>
          <w:rFonts w:asciiTheme="minorHAnsi" w:hAnsiTheme="minorHAnsi" w:cstheme="minorHAnsi"/>
          <w:b/>
          <w:bCs/>
        </w:rPr>
        <w:t xml:space="preserve"> &amp; </w:t>
      </w:r>
      <w:proofErr w:type="spellStart"/>
      <w:r w:rsidRPr="00C24847">
        <w:rPr>
          <w:rFonts w:asciiTheme="minorHAnsi" w:hAnsiTheme="minorHAnsi" w:cstheme="minorHAnsi"/>
          <w:b/>
          <w:bCs/>
        </w:rPr>
        <w:t>Speaking</w:t>
      </w:r>
      <w:proofErr w:type="spellEnd"/>
      <w:r w:rsidRPr="00C24847">
        <w:rPr>
          <w:rFonts w:asciiTheme="minorHAnsi" w:hAnsiTheme="minorHAnsi" w:cstheme="minorHAnsi"/>
          <w:b/>
          <w:bCs/>
        </w:rPr>
        <w:t xml:space="preserve"> </w:t>
      </w:r>
      <w:proofErr w:type="spellStart"/>
      <w:r w:rsidRPr="00C24847">
        <w:rPr>
          <w:rFonts w:asciiTheme="minorHAnsi" w:hAnsiTheme="minorHAnsi" w:cstheme="minorHAnsi"/>
          <w:b/>
          <w:bCs/>
        </w:rPr>
        <w:t>Dynamically</w:t>
      </w:r>
      <w:proofErr w:type="spellEnd"/>
      <w:r w:rsidRPr="00C24847">
        <w:rPr>
          <w:rFonts w:asciiTheme="minorHAnsi" w:hAnsiTheme="minorHAnsi" w:cstheme="minorHAnsi"/>
          <w:b/>
          <w:bCs/>
        </w:rPr>
        <w:t xml:space="preserve"> Pro</w:t>
      </w:r>
      <w:r w:rsidRPr="00C24847">
        <w:rPr>
          <w:rFonts w:asciiTheme="minorHAnsi" w:hAnsiTheme="minorHAnsi" w:cstheme="minorHAnsi"/>
        </w:rPr>
        <w:t xml:space="preserve"> - program służący do tworzenia tablic komunikacyjnych w oparciu o symbole i możliwością tworzenia tablic interaktywnych oraz ich udźwiękowiania. Posiada opcje aplikacji wspierające komunikację alternatywną, w których można dopasowywać np. zdjęcie do dźwięku i opcje dynamiczne do tworzenia interaktywnych plansz komunikacyjnych i ich udźwiękowianie. Narzędzie wspomagające proces komunikacji osób niemówiących a także naukę języka osób w każdym wieku, naukę czytania, pisania, umożliwia tworzenie książek komunikacyjnych, wspomaga umiejętności posługiwania się symbolami.</w:t>
      </w:r>
    </w:p>
    <w:p w14:paraId="49567534"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Boardmaker</w:t>
      </w:r>
      <w:proofErr w:type="spellEnd"/>
      <w:r w:rsidRPr="00C24847">
        <w:rPr>
          <w:rFonts w:asciiTheme="minorHAnsi" w:hAnsiTheme="minorHAnsi" w:cstheme="minorHAnsi"/>
          <w:b/>
          <w:bCs/>
        </w:rPr>
        <w:t xml:space="preserve"> 7 </w:t>
      </w:r>
      <w:r w:rsidRPr="00C24847">
        <w:rPr>
          <w:rFonts w:asciiTheme="minorHAnsi" w:hAnsiTheme="minorHAnsi" w:cstheme="minorHAnsi"/>
        </w:rPr>
        <w:t>- program umożliwia nawiązanie komunikacji z osobami niemówiącymi lub mającymi trudność z mówieniem, pozwala na rozwijanie umiejętności czytania i pisania, nauki języka (np. angielskiego) w oparciu o specjalne symbole /znaki obrazkowe. Służy rozwijaniu zdolności komunikacyjnych i funkcjonowania relacji interpersonalnych.</w:t>
      </w:r>
    </w:p>
    <w:p w14:paraId="14DB3804"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Mówik</w:t>
      </w:r>
      <w:proofErr w:type="spellEnd"/>
      <w:r w:rsidRPr="00C24847">
        <w:rPr>
          <w:rFonts w:asciiTheme="minorHAnsi" w:hAnsiTheme="minorHAnsi" w:cstheme="minorHAnsi"/>
          <w:b/>
          <w:bCs/>
        </w:rPr>
        <w:t xml:space="preserve"> 2 z tabletem Samsung Galaxy </w:t>
      </w:r>
      <w:proofErr w:type="spellStart"/>
      <w:r w:rsidRPr="00C24847">
        <w:rPr>
          <w:rFonts w:asciiTheme="minorHAnsi" w:hAnsiTheme="minorHAnsi" w:cstheme="minorHAnsi"/>
          <w:b/>
          <w:bCs/>
        </w:rPr>
        <w:t>Tab</w:t>
      </w:r>
      <w:proofErr w:type="spellEnd"/>
      <w:r w:rsidRPr="00C24847">
        <w:rPr>
          <w:rFonts w:asciiTheme="minorHAnsi" w:hAnsiTheme="minorHAnsi" w:cstheme="minorHAnsi"/>
          <w:b/>
          <w:bCs/>
        </w:rPr>
        <w:t xml:space="preserve"> A8 X200 10,5″</w:t>
      </w:r>
      <w:r w:rsidRPr="00C24847">
        <w:rPr>
          <w:rFonts w:asciiTheme="minorHAnsi" w:hAnsiTheme="minorHAnsi" w:cstheme="minorHAnsi"/>
        </w:rPr>
        <w:t xml:space="preserve">- program działa w oparciu o system Android, przeznaczony do komunikacji alternatywnej i wspomagającej, dla osób mających problemy z porozumiewaniem się za pomocą mowy. Umożliwia </w:t>
      </w:r>
      <w:r w:rsidRPr="00C24847">
        <w:rPr>
          <w:rFonts w:asciiTheme="minorHAnsi" w:hAnsiTheme="minorHAnsi" w:cstheme="minorHAnsi"/>
        </w:rPr>
        <w:lastRenderedPageBreak/>
        <w:t>użytkownikom komunikowanie się za pomocą symboli i syntezatora mowy. Z symboli można tworzyć zdania i wypowiedzi, odczytywane przez syntezę mowy. Wyrazy mogą być odmieniane. Użytkownicy korzystający z liter, mogą pisać informacje za pomocą klawiatury ekranowej i odczytywać je za pomocą syntezy mowy. Tablice dynamiczne (ich układ) pozwalają na tworzenie poprawnych gramatycznie wypowiedzi w języku polskim.</w:t>
      </w:r>
    </w:p>
    <w:p w14:paraId="3900A90D"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Mówik</w:t>
      </w:r>
      <w:proofErr w:type="spellEnd"/>
      <w:r w:rsidRPr="00C24847">
        <w:rPr>
          <w:rFonts w:asciiTheme="minorHAnsi" w:hAnsiTheme="minorHAnsi" w:cstheme="minorHAnsi"/>
          <w:b/>
          <w:bCs/>
        </w:rPr>
        <w:t xml:space="preserve"> 2 z tabletem Samsung Galaxy </w:t>
      </w:r>
      <w:proofErr w:type="spellStart"/>
      <w:r w:rsidRPr="00C24847">
        <w:rPr>
          <w:rFonts w:asciiTheme="minorHAnsi" w:hAnsiTheme="minorHAnsi" w:cstheme="minorHAnsi"/>
          <w:b/>
          <w:bCs/>
        </w:rPr>
        <w:t>Tab</w:t>
      </w:r>
      <w:proofErr w:type="spellEnd"/>
      <w:r w:rsidRPr="00C24847">
        <w:rPr>
          <w:rFonts w:asciiTheme="minorHAnsi" w:hAnsiTheme="minorHAnsi" w:cstheme="minorHAnsi"/>
          <w:b/>
          <w:bCs/>
        </w:rPr>
        <w:t xml:space="preserve"> A8 X200 10,5″ i przyciskiem BLUE2 </w:t>
      </w:r>
      <w:r w:rsidRPr="00C24847">
        <w:rPr>
          <w:rFonts w:asciiTheme="minorHAnsi" w:hAnsiTheme="minorHAnsi" w:cstheme="minorHAnsi"/>
        </w:rPr>
        <w:t>- program działa w oparciu o system Android, przeznaczony do komunikacji alternatywnej i wspomagającej, dla osób mających problemy z porozumiewaniem się za pomocą mowy. Umożliwia użytkownikom komunikowanie się za pomocą symboli i syntezatora mowy. Przycisk Blue2 jest to bezprzewodowy przycisk zapewniający osobom niepełnosprawnym ruchowo i osobom z problemami motorycznymi wygodny dostęp do komputerów i tabletów.</w:t>
      </w:r>
    </w:p>
    <w:p w14:paraId="69622905"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Lupy </w:t>
      </w:r>
      <w:proofErr w:type="spellStart"/>
      <w:r w:rsidRPr="00C24847">
        <w:rPr>
          <w:rFonts w:asciiTheme="minorHAnsi" w:hAnsiTheme="minorHAnsi" w:cstheme="minorHAnsi"/>
          <w:b/>
          <w:bCs/>
        </w:rPr>
        <w:t>Powerlux</w:t>
      </w:r>
      <w:proofErr w:type="spellEnd"/>
      <w:r w:rsidRPr="00C24847">
        <w:rPr>
          <w:rFonts w:asciiTheme="minorHAnsi" w:hAnsiTheme="minorHAnsi" w:cstheme="minorHAnsi"/>
          <w:b/>
          <w:bCs/>
        </w:rPr>
        <w:t xml:space="preserve"> </w:t>
      </w:r>
      <w:proofErr w:type="spellStart"/>
      <w:r w:rsidRPr="00C24847">
        <w:rPr>
          <w:rFonts w:asciiTheme="minorHAnsi" w:hAnsiTheme="minorHAnsi" w:cstheme="minorHAnsi"/>
          <w:b/>
          <w:bCs/>
        </w:rPr>
        <w:t>Eschenbach</w:t>
      </w:r>
      <w:proofErr w:type="spellEnd"/>
      <w:r w:rsidRPr="00C24847">
        <w:rPr>
          <w:rFonts w:asciiTheme="minorHAnsi" w:hAnsiTheme="minorHAnsi" w:cstheme="minorHAnsi"/>
        </w:rPr>
        <w:t xml:space="preserve"> - lupy o kształcie myszy komputerowej- zapewniają wygodną pozycję dla dłoni. Dwie przeciwległe diody LED SMD zapewniają precyzyjne i jednolite oświetlenie kontrastowym światłem 8000 K w kolorze chłodnej bieli. Powiększenie 3,5x; 5x; 7x.</w:t>
      </w:r>
    </w:p>
    <w:p w14:paraId="75CC81B9"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Gogle Compact 6 HD </w:t>
      </w:r>
      <w:proofErr w:type="spellStart"/>
      <w:r w:rsidRPr="00C24847">
        <w:rPr>
          <w:rFonts w:asciiTheme="minorHAnsi" w:hAnsiTheme="minorHAnsi" w:cstheme="minorHAnsi"/>
          <w:b/>
          <w:bCs/>
        </w:rPr>
        <w:t>Wear</w:t>
      </w:r>
      <w:proofErr w:type="spellEnd"/>
      <w:r w:rsidRPr="00C24847">
        <w:rPr>
          <w:rFonts w:asciiTheme="minorHAnsi" w:hAnsiTheme="minorHAnsi" w:cstheme="minorHAnsi"/>
        </w:rPr>
        <w:t xml:space="preserve"> do przenośnych lup elektronicznych - składane gogle, do których podłącza się lupy elektroniczne min. Compact 6 HD lub Compact 6 HD Speech. Dzięki temu użytkownik nie musi trzymać lupy w rękach, aby korzystać z powiększalnika w trakcie: pisania, oglądania tv, czy szycia. Ruchami głowy można ustawić powiększalnik na wprost dokumentu, zrobić zdjęcie i odsłuchać rozpoznany tekst oraz oglądać obiekty z bliska i z daleka. Pole widzenia 90 stopni poziomo, 50 stopni pionowo dla każdej soczewki.</w:t>
      </w:r>
    </w:p>
    <w:p w14:paraId="41999F67"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Compact 6 HD</w:t>
      </w:r>
      <w:r w:rsidRPr="00C24847">
        <w:rPr>
          <w:rFonts w:asciiTheme="minorHAnsi" w:hAnsiTheme="minorHAnsi" w:cstheme="minorHAnsi"/>
        </w:rPr>
        <w:t xml:space="preserve"> – lupa elektroniczna - przenośna, niewielkich rozmiarów lupa elektroniczna do przeglądania i powiększania tekstu, zdjęć do wygodnego stosowania zarówno stacjonarnie, jak i w podróży. Wyposażona w 6-calowy ekran dotykowy, 2 kamery HD z automatycznym fokusem do czytania oraz oglądania obiektów i zdjęć. Posiada funkcję zegara.</w:t>
      </w:r>
    </w:p>
    <w:p w14:paraId="3D84FC5F"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Ruby</w:t>
      </w:r>
      <w:proofErr w:type="spellEnd"/>
      <w:r w:rsidRPr="00C24847">
        <w:rPr>
          <w:rFonts w:asciiTheme="minorHAnsi" w:hAnsiTheme="minorHAnsi" w:cstheme="minorHAnsi"/>
          <w:b/>
          <w:bCs/>
        </w:rPr>
        <w:t xml:space="preserve"> HD</w:t>
      </w:r>
      <w:r w:rsidRPr="00C24847">
        <w:rPr>
          <w:rFonts w:asciiTheme="minorHAnsi" w:hAnsiTheme="minorHAnsi" w:cstheme="minorHAnsi"/>
        </w:rPr>
        <w:t xml:space="preserve"> - lekka i niewielka lupa elektroniczna posiada kamerę o rozdzielczości HD, 4,3-calowy, panoramiczny ekran LCD i wbudowane oświetlenie LED. Wszystko to zapewnia powiększone, krystalicznie czyste obrazy o wysokim kontraście i żywych kolorach, pozbawione zniekształceń. Posiada wygodny, składany uchwyt.</w:t>
      </w:r>
    </w:p>
    <w:p w14:paraId="31D2AD11"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Ruby</w:t>
      </w:r>
      <w:proofErr w:type="spellEnd"/>
      <w:r w:rsidRPr="00C24847">
        <w:rPr>
          <w:rFonts w:asciiTheme="minorHAnsi" w:hAnsiTheme="minorHAnsi" w:cstheme="minorHAnsi"/>
          <w:b/>
          <w:bCs/>
        </w:rPr>
        <w:t xml:space="preserve"> XL HD</w:t>
      </w:r>
      <w:r w:rsidRPr="00C24847">
        <w:rPr>
          <w:rFonts w:asciiTheme="minorHAnsi" w:hAnsiTheme="minorHAnsi" w:cstheme="minorHAnsi"/>
        </w:rPr>
        <w:t xml:space="preserve"> -przenośna, niewielka lupa elektroniczna z 5-calowym monitorem i oświetleniem, która oferuje krystalicznie czysty obraz o wysokiej rozdzielczości na każdym z poziomów powiększania. Wygodny, dwupozycyjny uchwyt zapewnia komfortowe czytanie zarówno książek, gazet, czasopism, jak też np. etykiet na butelkach.</w:t>
      </w:r>
    </w:p>
    <w:p w14:paraId="7A4635DF"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lastRenderedPageBreak/>
        <w:t>Ruby</w:t>
      </w:r>
      <w:proofErr w:type="spellEnd"/>
      <w:r w:rsidRPr="00C24847">
        <w:rPr>
          <w:rFonts w:asciiTheme="minorHAnsi" w:hAnsiTheme="minorHAnsi" w:cstheme="minorHAnsi"/>
          <w:b/>
          <w:bCs/>
        </w:rPr>
        <w:t xml:space="preserve"> 7 HD</w:t>
      </w:r>
      <w:r w:rsidRPr="00C24847">
        <w:rPr>
          <w:rFonts w:asciiTheme="minorHAnsi" w:hAnsiTheme="minorHAnsi" w:cstheme="minorHAnsi"/>
        </w:rPr>
        <w:t xml:space="preserve"> - przenośna lupa elektroniczna z 7-calowym ekranem i oświetleniem LED oferuje szeroki zakres powiększeń z maksymalnym, 24-krotnym powiększeniem, wyposażona w obrotową kamerę, wbudowaną podstawkę z możliwością regulowania kąta nachylenia. Posiada m.in. port HDMI.</w:t>
      </w:r>
    </w:p>
    <w:p w14:paraId="728D9DE6"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Clover</w:t>
      </w:r>
      <w:proofErr w:type="spellEnd"/>
      <w:r w:rsidRPr="00C24847">
        <w:rPr>
          <w:rFonts w:asciiTheme="minorHAnsi" w:hAnsiTheme="minorHAnsi" w:cstheme="minorHAnsi"/>
          <w:b/>
          <w:bCs/>
        </w:rPr>
        <w:t xml:space="preserve"> 10</w:t>
      </w:r>
      <w:r w:rsidRPr="00C24847">
        <w:rPr>
          <w:rFonts w:asciiTheme="minorHAnsi" w:hAnsiTheme="minorHAnsi" w:cstheme="minorHAnsi"/>
        </w:rPr>
        <w:t xml:space="preserve"> -przenośna lupa elektroniczna posiadająca duży, 10-calowy wyświetlacz i obrotową kamerę HD, umożliwiającą oglądanie obrazów z bliska jak i z odległości. Przeznaczona dla osób słabo widzących w domu i w podróży.</w:t>
      </w:r>
    </w:p>
    <w:p w14:paraId="3DEF845B"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ClearView</w:t>
      </w:r>
      <w:proofErr w:type="spellEnd"/>
      <w:r w:rsidRPr="00C24847">
        <w:rPr>
          <w:rFonts w:asciiTheme="minorHAnsi" w:hAnsiTheme="minorHAnsi" w:cstheme="minorHAnsi"/>
          <w:b/>
          <w:bCs/>
        </w:rPr>
        <w:t xml:space="preserve"> C Speech </w:t>
      </w:r>
      <w:r w:rsidRPr="00C24847">
        <w:rPr>
          <w:rFonts w:asciiTheme="minorHAnsi" w:hAnsiTheme="minorHAnsi" w:cstheme="minorHAnsi"/>
        </w:rPr>
        <w:t xml:space="preserve">– powiększalnik z funkcją mowy 24 cale - powiększalnik stacjonarny z funkcją mowy, odczytuje polskim syntetycznym głosem rozpoznane dokumenty i powiększone na dotykowym 24 calowym monitorze LCD. Urządzenie zapewnia </w:t>
      </w:r>
      <w:proofErr w:type="spellStart"/>
      <w:r w:rsidRPr="00C24847">
        <w:rPr>
          <w:rFonts w:asciiTheme="minorHAnsi" w:hAnsiTheme="minorHAnsi" w:cstheme="minorHAnsi"/>
        </w:rPr>
        <w:t>pełnostronicowy</w:t>
      </w:r>
      <w:proofErr w:type="spellEnd"/>
      <w:r w:rsidRPr="00C24847">
        <w:rPr>
          <w:rFonts w:asciiTheme="minorHAnsi" w:hAnsiTheme="minorHAnsi" w:cstheme="minorHAnsi"/>
        </w:rPr>
        <w:t xml:space="preserve"> podgląd, przeglądarkę zdjęć i szybką nawigację w danym dokumencie. Zapisuje również rozpoznane dokumenty na karcie SD lub pamięci zewnętrznej USB do plików mp3, </w:t>
      </w:r>
      <w:proofErr w:type="spellStart"/>
      <w:r w:rsidRPr="00C24847">
        <w:rPr>
          <w:rFonts w:asciiTheme="minorHAnsi" w:hAnsiTheme="minorHAnsi" w:cstheme="minorHAnsi"/>
        </w:rPr>
        <w:t>docx</w:t>
      </w:r>
      <w:proofErr w:type="spellEnd"/>
      <w:r w:rsidRPr="00C24847">
        <w:rPr>
          <w:rFonts w:asciiTheme="minorHAnsi" w:hAnsiTheme="minorHAnsi" w:cstheme="minorHAnsi"/>
        </w:rPr>
        <w:t xml:space="preserve">, </w:t>
      </w:r>
      <w:proofErr w:type="spellStart"/>
      <w:r w:rsidRPr="00C24847">
        <w:rPr>
          <w:rFonts w:asciiTheme="minorHAnsi" w:hAnsiTheme="minorHAnsi" w:cstheme="minorHAnsi"/>
        </w:rPr>
        <w:t>epub</w:t>
      </w:r>
      <w:proofErr w:type="spellEnd"/>
      <w:r w:rsidRPr="00C24847">
        <w:rPr>
          <w:rFonts w:asciiTheme="minorHAnsi" w:hAnsiTheme="minorHAnsi" w:cstheme="minorHAnsi"/>
        </w:rPr>
        <w:t>. Z powiększalnika można w trybie: powiększalnik lub powiększalnik z funkcją mowy.</w:t>
      </w:r>
    </w:p>
    <w:p w14:paraId="28B55E04"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Exigo</w:t>
      </w:r>
      <w:proofErr w:type="spellEnd"/>
      <w:r w:rsidRPr="00C24847">
        <w:rPr>
          <w:rFonts w:asciiTheme="minorHAnsi" w:hAnsiTheme="minorHAnsi" w:cstheme="minorHAnsi"/>
        </w:rPr>
        <w:t xml:space="preserve"> – przenośny powiększalnik z dwoma ekranami - przenośny powiększalnik z dwoma ekranami, umożliwia jednoczesną pracę z bliskiej i dalszej odległości. Pracę zapewniają min. dwie kamery z min.10-calowymi wyświetlaczami tabletów. Jedna z kamer przeznaczona jest do </w:t>
      </w:r>
      <w:proofErr w:type="spellStart"/>
      <w:r w:rsidRPr="00C24847">
        <w:rPr>
          <w:rFonts w:asciiTheme="minorHAnsi" w:hAnsiTheme="minorHAnsi" w:cstheme="minorHAnsi"/>
        </w:rPr>
        <w:t>bliży</w:t>
      </w:r>
      <w:proofErr w:type="spellEnd"/>
      <w:r w:rsidRPr="00C24847">
        <w:rPr>
          <w:rFonts w:asciiTheme="minorHAnsi" w:hAnsiTheme="minorHAnsi" w:cstheme="minorHAnsi"/>
        </w:rPr>
        <w:t>, druga do dali. Powiększalnik posiada wbudowany OCR i funkcję czytania głosem syntetycznym treści wyświetlanych na ekranie. Możliwe jest przenoszenie rozpoznanego tekstu wprost na ekran komputera.</w:t>
      </w:r>
    </w:p>
    <w:p w14:paraId="50E499D1"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OrCam</w:t>
      </w:r>
      <w:proofErr w:type="spellEnd"/>
      <w:r w:rsidRPr="00C24847">
        <w:rPr>
          <w:rFonts w:asciiTheme="minorHAnsi" w:hAnsiTheme="minorHAnsi" w:cstheme="minorHAnsi"/>
          <w:b/>
          <w:bCs/>
        </w:rPr>
        <w:t xml:space="preserve"> </w:t>
      </w:r>
      <w:proofErr w:type="spellStart"/>
      <w:r w:rsidRPr="00C24847">
        <w:rPr>
          <w:rFonts w:asciiTheme="minorHAnsi" w:hAnsiTheme="minorHAnsi" w:cstheme="minorHAnsi"/>
          <w:b/>
          <w:bCs/>
        </w:rPr>
        <w:t>MyEye</w:t>
      </w:r>
      <w:proofErr w:type="spellEnd"/>
      <w:r w:rsidRPr="00C24847">
        <w:rPr>
          <w:rFonts w:asciiTheme="minorHAnsi" w:hAnsiTheme="minorHAnsi" w:cstheme="minorHAnsi"/>
          <w:b/>
          <w:bCs/>
        </w:rPr>
        <w:t xml:space="preserve"> 2.0 </w:t>
      </w:r>
      <w:r w:rsidRPr="00C24847">
        <w:rPr>
          <w:rFonts w:asciiTheme="minorHAnsi" w:hAnsiTheme="minorHAnsi" w:cstheme="minorHAnsi"/>
        </w:rPr>
        <w:t xml:space="preserve">- urządzenie o niewielkich rozmiarach (w kształcie </w:t>
      </w:r>
      <w:proofErr w:type="spellStart"/>
      <w:r w:rsidRPr="00C24847">
        <w:rPr>
          <w:rFonts w:asciiTheme="minorHAnsi" w:hAnsiTheme="minorHAnsi" w:cstheme="minorHAnsi"/>
        </w:rPr>
        <w:t>pendriva</w:t>
      </w:r>
      <w:proofErr w:type="spellEnd"/>
      <w:r w:rsidRPr="00C24847">
        <w:rPr>
          <w:rFonts w:asciiTheme="minorHAnsi" w:hAnsiTheme="minorHAnsi" w:cstheme="minorHAnsi"/>
        </w:rPr>
        <w:t>), za pomocą uchwytu magnetycznego mocowane do okularów. Przeznaczone dla osób z dysfunkcją wzroku. Dzięki technologii OCR rozpoznaje i odczytuje na głos tekst drukowany, rozpoznaje twarze, identyfikuje produkty za pomocą kodów kreskowych, banknoty. Sterowane za pomocą panelu dotykowego oraz intuicyjnych gestów (wskazywanie palcem tekstu do przeczytania, zatrzymanie odczytu, ustawienie daty, godziny).</w:t>
      </w:r>
    </w:p>
    <w:p w14:paraId="6CEDC303"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Adaptowana mysz komputerowa</w:t>
      </w:r>
      <w:r w:rsidRPr="00C24847">
        <w:rPr>
          <w:rFonts w:asciiTheme="minorHAnsi" w:hAnsiTheme="minorHAnsi" w:cstheme="minorHAnsi"/>
        </w:rPr>
        <w:t xml:space="preserve"> - mysz posiada wejścia do podłączenia przycisków specjalistycznych przeznaczonych np. dla osób z niepełnosprawnością ruchową.</w:t>
      </w:r>
    </w:p>
    <w:p w14:paraId="785F2CFE"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Sunu</w:t>
      </w:r>
      <w:proofErr w:type="spellEnd"/>
      <w:r w:rsidRPr="00C24847">
        <w:rPr>
          <w:rFonts w:asciiTheme="minorHAnsi" w:hAnsiTheme="minorHAnsi" w:cstheme="minorHAnsi"/>
          <w:b/>
          <w:bCs/>
        </w:rPr>
        <w:t xml:space="preserve"> Band</w:t>
      </w:r>
      <w:r w:rsidRPr="00C24847">
        <w:rPr>
          <w:rFonts w:asciiTheme="minorHAnsi" w:hAnsiTheme="minorHAnsi" w:cstheme="minorHAnsi"/>
        </w:rPr>
        <w:t xml:space="preserve"> - zegarek wspomagający przemieszczanie się i orientację w przestrzeni. Posiada wbudowany sonar do echolokacji i system generujący dobrze wyczuwalne w nadgarstku wibracje, które dyskretnie informują użytkownika o obiektach lub przeszkodach znajdujących się w odległości do 5,5 metrów. Urządzenie zmniejsza ryzyko niebezpiecznych zdarzeń. Pełni funkcję inteligentnego zegarka – informuje o czasie za pomocą wibracji, spełnia też rolę budzika.</w:t>
      </w:r>
    </w:p>
    <w:p w14:paraId="764E037B"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Brailliant</w:t>
      </w:r>
      <w:proofErr w:type="spellEnd"/>
      <w:r w:rsidRPr="00C24847">
        <w:rPr>
          <w:rFonts w:asciiTheme="minorHAnsi" w:hAnsiTheme="minorHAnsi" w:cstheme="minorHAnsi"/>
          <w:b/>
          <w:bCs/>
        </w:rPr>
        <w:t xml:space="preserve"> BI 40X</w:t>
      </w:r>
      <w:r w:rsidRPr="00C24847">
        <w:rPr>
          <w:rFonts w:asciiTheme="minorHAnsi" w:hAnsiTheme="minorHAnsi" w:cstheme="minorHAnsi"/>
        </w:rPr>
        <w:t xml:space="preserve"> – </w:t>
      </w:r>
      <w:r w:rsidRPr="00C24847">
        <w:rPr>
          <w:rFonts w:asciiTheme="minorHAnsi" w:hAnsiTheme="minorHAnsi" w:cstheme="minorHAnsi"/>
          <w:b/>
          <w:bCs/>
        </w:rPr>
        <w:t xml:space="preserve">40-znakowa linijka brajlowska </w:t>
      </w:r>
      <w:r w:rsidRPr="00C24847">
        <w:rPr>
          <w:rFonts w:asciiTheme="minorHAnsi" w:hAnsiTheme="minorHAnsi" w:cstheme="minorHAnsi"/>
        </w:rPr>
        <w:t xml:space="preserve">- przenośny i lekki terminal brajlowski, który pozwala na wyświetlenie informacji tekstowej pismem </w:t>
      </w:r>
      <w:proofErr w:type="spellStart"/>
      <w:r w:rsidRPr="00C24847">
        <w:rPr>
          <w:rFonts w:asciiTheme="minorHAnsi" w:hAnsiTheme="minorHAnsi" w:cstheme="minorHAnsi"/>
        </w:rPr>
        <w:t>Brailla</w:t>
      </w:r>
      <w:proofErr w:type="spellEnd"/>
      <w:r w:rsidRPr="00C24847">
        <w:rPr>
          <w:rFonts w:asciiTheme="minorHAnsi" w:hAnsiTheme="minorHAnsi" w:cstheme="minorHAnsi"/>
        </w:rPr>
        <w:t xml:space="preserve">. Ma możliwość połączenia ze smartfonem lub komputerem wyposażonym w odpowiednie </w:t>
      </w:r>
      <w:r w:rsidRPr="00C24847">
        <w:rPr>
          <w:rFonts w:asciiTheme="minorHAnsi" w:hAnsiTheme="minorHAnsi" w:cstheme="minorHAnsi"/>
        </w:rPr>
        <w:lastRenderedPageBreak/>
        <w:t>oprogramowanie i wyświetla treści dostępne na monitorze tego urządzenia. Pełni m.in. funkcje notatnika, edytora tekstu, kalkulatora, czytnika.</w:t>
      </w:r>
    </w:p>
    <w:p w14:paraId="29E88596"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Dot</w:t>
      </w:r>
      <w:proofErr w:type="spellEnd"/>
      <w:r w:rsidRPr="00C24847">
        <w:rPr>
          <w:rFonts w:asciiTheme="minorHAnsi" w:hAnsiTheme="minorHAnsi" w:cstheme="minorHAnsi"/>
          <w:b/>
          <w:bCs/>
        </w:rPr>
        <w:t xml:space="preserve"> </w:t>
      </w:r>
      <w:proofErr w:type="spellStart"/>
      <w:r w:rsidRPr="00C24847">
        <w:rPr>
          <w:rFonts w:asciiTheme="minorHAnsi" w:hAnsiTheme="minorHAnsi" w:cstheme="minorHAnsi"/>
          <w:b/>
          <w:bCs/>
        </w:rPr>
        <w:t>View</w:t>
      </w:r>
      <w:proofErr w:type="spellEnd"/>
      <w:r w:rsidRPr="00C24847">
        <w:rPr>
          <w:rFonts w:asciiTheme="minorHAnsi" w:hAnsiTheme="minorHAnsi" w:cstheme="minorHAnsi"/>
          <w:b/>
          <w:bCs/>
        </w:rPr>
        <w:t xml:space="preserve"> 2 – monitor brajlowski </w:t>
      </w:r>
      <w:r w:rsidRPr="00C24847">
        <w:rPr>
          <w:rFonts w:asciiTheme="minorHAnsi" w:hAnsiTheme="minorHAnsi" w:cstheme="minorHAnsi"/>
        </w:rPr>
        <w:t>- urządzenie przenośne z dotykowym wyświetlaczem przeznaczone dla osób z dysfunkcją wzroku. Przetwarza informacje z ekranu komputera na wyczuwalne, dotykowo obrazy. Przetwarza wszystkie typy obrazów i tekstów, także teksty brajlowskie. Wszystkie przetworzone informacje z ekranu są wyświetlane na dotykowym monitorze – teksty, teksty brajlowskie, obrazy, mapy, zdjęcia z aparatów cyfrowych, zdjęcia zeskanowane, itp. Urządzenie ma funkcje powiększania i zmniejszania dotykowych tekstów i obrazów oraz ich przewijanie. Obsługiwane przez osoby praworęczne i leworęczne, jest narzędziem do poznawania i uczenia się grafik.</w:t>
      </w:r>
    </w:p>
    <w:p w14:paraId="5859A7BA"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Perkins</w:t>
      </w:r>
      <w:proofErr w:type="spellEnd"/>
      <w:r w:rsidRPr="00C24847">
        <w:rPr>
          <w:rFonts w:asciiTheme="minorHAnsi" w:hAnsiTheme="minorHAnsi" w:cstheme="minorHAnsi"/>
          <w:b/>
          <w:bCs/>
        </w:rPr>
        <w:t xml:space="preserve"> Smart </w:t>
      </w:r>
      <w:proofErr w:type="spellStart"/>
      <w:r w:rsidRPr="00C24847">
        <w:rPr>
          <w:rFonts w:asciiTheme="minorHAnsi" w:hAnsiTheme="minorHAnsi" w:cstheme="minorHAnsi"/>
          <w:b/>
          <w:bCs/>
        </w:rPr>
        <w:t>Brailler</w:t>
      </w:r>
      <w:proofErr w:type="spellEnd"/>
      <w:r w:rsidRPr="00C24847">
        <w:rPr>
          <w:rFonts w:asciiTheme="minorHAnsi" w:hAnsiTheme="minorHAnsi" w:cstheme="minorHAnsi"/>
        </w:rPr>
        <w:t xml:space="preserve"> - elektroniczna maszyna do pisania brajlem wyposażona w ekran, wyświetlający zarówno czarny druk, jak i druk brajlowski. Dzięki udźwiękowieniu, syntezy mowy i zapisu brajlowskiego, ułatwia komunikację osób niewidomych z widzącymi. Informacje są przekazywane w czasie rzeczywistym, jednocześnie za pomocą ekranu i syntezatora. Po włączeniu, na min. 4-calowym kolorowym ekranie widać fragment zapisywanej linii. Można odsłuchiwać cały zapisywany tekst bądź poszczególne jego fragmenty. Mowa emitowana jest z wbudowanego głośnika lub dostępna przez słuchawki. Stworzony na maszynie dokument można zapisać jako plik tekstowy i przesłać na komputer przez port USB.</w:t>
      </w:r>
    </w:p>
    <w:p w14:paraId="02847B6B"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t xml:space="preserve">Koncentrator tlenu Philips </w:t>
      </w:r>
      <w:proofErr w:type="spellStart"/>
      <w:r w:rsidRPr="00C24847">
        <w:rPr>
          <w:rFonts w:asciiTheme="minorHAnsi" w:hAnsiTheme="minorHAnsi" w:cstheme="minorHAnsi"/>
          <w:b/>
          <w:bCs/>
        </w:rPr>
        <w:t>SimplyGo</w:t>
      </w:r>
      <w:proofErr w:type="spellEnd"/>
      <w:r w:rsidRPr="00C24847">
        <w:rPr>
          <w:rFonts w:asciiTheme="minorHAnsi" w:hAnsiTheme="minorHAnsi" w:cstheme="minorHAnsi"/>
          <w:b/>
          <w:bCs/>
        </w:rPr>
        <w:t xml:space="preserve"> Mini </w:t>
      </w:r>
      <w:r w:rsidRPr="00C24847">
        <w:rPr>
          <w:rFonts w:asciiTheme="minorHAnsi" w:hAnsiTheme="minorHAnsi" w:cstheme="minorHAnsi"/>
        </w:rPr>
        <w:t>- przenośny koncentrator tlenu o masie ok. 2,5 kg z możliwością zawieszenia w estetycznej torbie transportowej na ramieniu, który umożliwia prowadzenie tlenoterapii (po konsultacji z lekarzem) nie tylko w domu, ale i poza nim.</w:t>
      </w:r>
    </w:p>
    <w:p w14:paraId="2F7F5A1D"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Euler</w:t>
      </w:r>
      <w:proofErr w:type="spellEnd"/>
      <w:r w:rsidRPr="00C24847">
        <w:rPr>
          <w:rFonts w:asciiTheme="minorHAnsi" w:hAnsiTheme="minorHAnsi" w:cstheme="minorHAnsi"/>
          <w:b/>
          <w:bCs/>
        </w:rPr>
        <w:t xml:space="preserve"> Science – system translacji brajla</w:t>
      </w:r>
      <w:r w:rsidRPr="00C24847">
        <w:rPr>
          <w:rFonts w:asciiTheme="minorHAnsi" w:hAnsiTheme="minorHAnsi" w:cstheme="minorHAnsi"/>
        </w:rPr>
        <w:t xml:space="preserve"> - program komputerowy służący do tworzenia, edycji, drukowania i tłumaczenia dokumentów elektronicznych na brajla i odwrotnie. Użytkownik może pisać tekst w brajlu korzystając ze zwykłej klawiatury, jak też z symulowanej na niej klawiatury brajlowskiej typu </w:t>
      </w:r>
      <w:proofErr w:type="spellStart"/>
      <w:r w:rsidRPr="00C24847">
        <w:rPr>
          <w:rFonts w:asciiTheme="minorHAnsi" w:hAnsiTheme="minorHAnsi" w:cstheme="minorHAnsi"/>
        </w:rPr>
        <w:t>Perkins</w:t>
      </w:r>
      <w:proofErr w:type="spellEnd"/>
      <w:r w:rsidRPr="00C24847">
        <w:rPr>
          <w:rFonts w:asciiTheme="minorHAnsi" w:hAnsiTheme="minorHAnsi" w:cstheme="minorHAnsi"/>
        </w:rPr>
        <w:t xml:space="preserve">. Osoba widząca, która pisze zwykły tekst, może wydrukować go dla osoby niewidomej w brajlu, zaś osoba niewidoma może napisać tekst w brajlu i wydrukować go dla osoby widzącej w czarnym druku. Dotyczy to tekstu zwykłego i tekstów matematycznych. </w:t>
      </w:r>
      <w:proofErr w:type="spellStart"/>
      <w:r w:rsidRPr="00C24847">
        <w:rPr>
          <w:rFonts w:asciiTheme="minorHAnsi" w:hAnsiTheme="minorHAnsi" w:cstheme="minorHAnsi"/>
        </w:rPr>
        <w:t>Euler</w:t>
      </w:r>
      <w:proofErr w:type="spellEnd"/>
      <w:r w:rsidRPr="00C24847">
        <w:rPr>
          <w:rFonts w:asciiTheme="minorHAnsi" w:hAnsiTheme="minorHAnsi" w:cstheme="minorHAnsi"/>
        </w:rPr>
        <w:t xml:space="preserve"> jest programem wielojęzycznym.</w:t>
      </w:r>
    </w:p>
    <w:p w14:paraId="43B0E4C0"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proofErr w:type="spellStart"/>
      <w:r w:rsidRPr="00C24847">
        <w:rPr>
          <w:rFonts w:asciiTheme="minorHAnsi" w:hAnsiTheme="minorHAnsi" w:cstheme="minorHAnsi"/>
          <w:b/>
          <w:bCs/>
        </w:rPr>
        <w:t>EduMic</w:t>
      </w:r>
      <w:proofErr w:type="spellEnd"/>
      <w:r w:rsidRPr="00C24847">
        <w:rPr>
          <w:rFonts w:asciiTheme="minorHAnsi" w:hAnsiTheme="minorHAnsi" w:cstheme="minorHAnsi"/>
          <w:b/>
          <w:bCs/>
        </w:rPr>
        <w:t xml:space="preserve"> – bezprzewodowy system zdalnego mikrofonu</w:t>
      </w:r>
      <w:r w:rsidRPr="00C24847">
        <w:rPr>
          <w:rFonts w:asciiTheme="minorHAnsi" w:hAnsiTheme="minorHAnsi" w:cstheme="minorHAnsi"/>
        </w:rPr>
        <w:t xml:space="preserve"> - pełni funkcję bezprzewodowego mikrofonu oraz nadajnika przesyłającego mowę i inne sygnały audio do aparatów słuchowych. W trybie zdalnego mikrofonu pomaga słyszeć mowę w sytuacjach, utrudnień związanych z odległością lub hałasem. Mikrofon odbiera również sygnał audio z systemów pętli indukcyjnych w miejscach użyteczności publicznej. Wyposażony jest w uchwyt typu klips oraz regulowaną linkę do zawieszenia na szyi.</w:t>
      </w:r>
    </w:p>
    <w:p w14:paraId="74447EE6" w14:textId="77777777" w:rsidR="00893502" w:rsidRPr="00C24847" w:rsidRDefault="00893502" w:rsidP="00893502">
      <w:pPr>
        <w:pStyle w:val="NormalnyWeb"/>
        <w:numPr>
          <w:ilvl w:val="0"/>
          <w:numId w:val="11"/>
        </w:numPr>
        <w:spacing w:before="0" w:beforeAutospacing="0" w:after="120" w:afterAutospacing="0" w:line="276" w:lineRule="auto"/>
        <w:rPr>
          <w:rFonts w:asciiTheme="minorHAnsi" w:hAnsiTheme="minorHAnsi" w:cstheme="minorHAnsi"/>
        </w:rPr>
      </w:pPr>
      <w:r w:rsidRPr="00C24847">
        <w:rPr>
          <w:rFonts w:asciiTheme="minorHAnsi" w:hAnsiTheme="minorHAnsi" w:cstheme="minorHAnsi"/>
          <w:b/>
          <w:bCs/>
        </w:rPr>
        <w:lastRenderedPageBreak/>
        <w:t xml:space="preserve">Odbiornik Roger </w:t>
      </w:r>
      <w:proofErr w:type="spellStart"/>
      <w:r w:rsidRPr="00C24847">
        <w:rPr>
          <w:rFonts w:asciiTheme="minorHAnsi" w:hAnsiTheme="minorHAnsi" w:cstheme="minorHAnsi"/>
          <w:b/>
          <w:bCs/>
        </w:rPr>
        <w:t>NeckLoop</w:t>
      </w:r>
      <w:proofErr w:type="spellEnd"/>
      <w:r w:rsidRPr="00C24847">
        <w:rPr>
          <w:rFonts w:asciiTheme="minorHAnsi" w:hAnsiTheme="minorHAnsi" w:cstheme="minorHAnsi"/>
          <w:b/>
          <w:bCs/>
        </w:rPr>
        <w:t xml:space="preserve"> 02</w:t>
      </w:r>
      <w:r w:rsidRPr="00C24847">
        <w:rPr>
          <w:rFonts w:asciiTheme="minorHAnsi" w:hAnsiTheme="minorHAnsi" w:cstheme="minorHAnsi"/>
        </w:rPr>
        <w:t xml:space="preserve"> - urządzenie jest elementem systemu wspomagającego słyszenie i współpracuje z nadajnikami Roger eliminując jakiekolwiek zakłócenia pomiędzy nadawcą i odbiorcą. Przewidziane dla osób używających aparaty słuchowe, implanty, pełni funkcję odbiornika z pętla indukcyjną, który jest kompatybilny ze wszystkimi aparatami słuchowymi i implantami ślimakowymi wyposażonymi w cewkę indukcyjną</w:t>
      </w:r>
    </w:p>
    <w:p w14:paraId="578EF9D9" w14:textId="77777777" w:rsidR="003535E9" w:rsidRPr="00154D84" w:rsidRDefault="003535E9" w:rsidP="00154D84"/>
    <w:sectPr w:rsidR="003535E9" w:rsidRPr="00154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DB3"/>
    <w:multiLevelType w:val="hybridMultilevel"/>
    <w:tmpl w:val="22403F4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E4BC5"/>
    <w:multiLevelType w:val="hybridMultilevel"/>
    <w:tmpl w:val="214489C8"/>
    <w:lvl w:ilvl="0" w:tplc="4AACF900">
      <w:start w:val="1"/>
      <w:numFmt w:val="bullet"/>
      <w:pStyle w:val="Akapitzlistrozwijaln2"/>
      <w:lvlText w:val=""/>
      <w:lvlJc w:val="left"/>
      <w:pPr>
        <w:ind w:left="1494" w:hanging="360"/>
      </w:pPr>
      <w:rPr>
        <w:rFonts w:ascii="Symbol" w:hAnsi="Symbol" w:cs="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cs="Wingdings" w:hint="default"/>
      </w:rPr>
    </w:lvl>
    <w:lvl w:ilvl="3" w:tplc="04150001" w:tentative="1">
      <w:start w:val="1"/>
      <w:numFmt w:val="bullet"/>
      <w:lvlText w:val=""/>
      <w:lvlJc w:val="left"/>
      <w:pPr>
        <w:ind w:left="3654" w:hanging="360"/>
      </w:pPr>
      <w:rPr>
        <w:rFonts w:ascii="Symbol" w:hAnsi="Symbol" w:cs="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cs="Wingdings" w:hint="default"/>
      </w:rPr>
    </w:lvl>
    <w:lvl w:ilvl="6" w:tplc="04150001" w:tentative="1">
      <w:start w:val="1"/>
      <w:numFmt w:val="bullet"/>
      <w:lvlText w:val=""/>
      <w:lvlJc w:val="left"/>
      <w:pPr>
        <w:ind w:left="5814" w:hanging="360"/>
      </w:pPr>
      <w:rPr>
        <w:rFonts w:ascii="Symbol" w:hAnsi="Symbol" w:cs="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cs="Wingdings" w:hint="default"/>
      </w:rPr>
    </w:lvl>
  </w:abstractNum>
  <w:abstractNum w:abstractNumId="2" w15:restartNumberingAfterBreak="0">
    <w:nsid w:val="0CA66435"/>
    <w:multiLevelType w:val="multilevel"/>
    <w:tmpl w:val="2EDCFF7E"/>
    <w:lvl w:ilvl="0">
      <w:start w:val="1"/>
      <w:numFmt w:val="decimal"/>
      <w:pStyle w:val="Akapitz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6916F9"/>
    <w:multiLevelType w:val="hybridMultilevel"/>
    <w:tmpl w:val="EEEA28E6"/>
    <w:lvl w:ilvl="0" w:tplc="770447F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F81440"/>
    <w:multiLevelType w:val="multilevel"/>
    <w:tmpl w:val="18641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B3B2E"/>
    <w:multiLevelType w:val="hybridMultilevel"/>
    <w:tmpl w:val="0D3E5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372D3D"/>
    <w:multiLevelType w:val="hybridMultilevel"/>
    <w:tmpl w:val="FAF2D062"/>
    <w:lvl w:ilvl="0" w:tplc="FDB6EC9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16cid:durableId="362441716">
    <w:abstractNumId w:val="6"/>
  </w:num>
  <w:num w:numId="2" w16cid:durableId="611978835">
    <w:abstractNumId w:val="1"/>
  </w:num>
  <w:num w:numId="3" w16cid:durableId="1790317043">
    <w:abstractNumId w:val="4"/>
  </w:num>
  <w:num w:numId="4" w16cid:durableId="1039470909">
    <w:abstractNumId w:val="4"/>
  </w:num>
  <w:num w:numId="5" w16cid:durableId="428432949">
    <w:abstractNumId w:val="1"/>
  </w:num>
  <w:num w:numId="6" w16cid:durableId="1139764484">
    <w:abstractNumId w:val="1"/>
  </w:num>
  <w:num w:numId="7" w16cid:durableId="593712312">
    <w:abstractNumId w:val="3"/>
  </w:num>
  <w:num w:numId="8" w16cid:durableId="1886791774">
    <w:abstractNumId w:val="3"/>
  </w:num>
  <w:num w:numId="9" w16cid:durableId="143473222">
    <w:abstractNumId w:val="2"/>
  </w:num>
  <w:num w:numId="10" w16cid:durableId="1018314556">
    <w:abstractNumId w:val="5"/>
  </w:num>
  <w:num w:numId="11" w16cid:durableId="147996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9D"/>
    <w:rsid w:val="0013499D"/>
    <w:rsid w:val="00154D84"/>
    <w:rsid w:val="00311E95"/>
    <w:rsid w:val="003535E9"/>
    <w:rsid w:val="004D7479"/>
    <w:rsid w:val="004F7541"/>
    <w:rsid w:val="00530605"/>
    <w:rsid w:val="00556FAB"/>
    <w:rsid w:val="006622FE"/>
    <w:rsid w:val="006939CB"/>
    <w:rsid w:val="008711AC"/>
    <w:rsid w:val="00893502"/>
    <w:rsid w:val="009E5F40"/>
    <w:rsid w:val="00A910FA"/>
    <w:rsid w:val="00B25134"/>
    <w:rsid w:val="00CD590B"/>
    <w:rsid w:val="00D1698D"/>
    <w:rsid w:val="00DE66B2"/>
    <w:rsid w:val="00E20A14"/>
    <w:rsid w:val="00E83106"/>
    <w:rsid w:val="00ED15F6"/>
    <w:rsid w:val="00ED2F0B"/>
    <w:rsid w:val="00F029DC"/>
    <w:rsid w:val="00FA5F3B"/>
    <w:rsid w:val="00FC54DD"/>
    <w:rsid w:val="00FD4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E898"/>
  <w15:chartTrackingRefBased/>
  <w15:docId w15:val="{C9CD8818-1923-4EC4-BCBA-138E8F05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470B"/>
    <w:pPr>
      <w:contextualSpacing/>
    </w:pPr>
    <w:rPr>
      <w:rFonts w:cstheme="minorHAnsi"/>
      <w:kern w:val="0"/>
      <w:sz w:val="24"/>
      <w:szCs w:val="24"/>
      <w14:ligatures w14:val="none"/>
    </w:rPr>
  </w:style>
  <w:style w:type="paragraph" w:styleId="Nagwek1">
    <w:name w:val="heading 1"/>
    <w:basedOn w:val="Normalny"/>
    <w:next w:val="Normalny"/>
    <w:link w:val="Nagwek1Znak"/>
    <w:uiPriority w:val="9"/>
    <w:qFormat/>
    <w:rsid w:val="009E5F40"/>
    <w:pPr>
      <w:spacing w:before="360"/>
      <w:outlineLvl w:val="0"/>
    </w:pPr>
    <w:rPr>
      <w:b/>
      <w:bCs/>
      <w:kern w:val="2"/>
      <w:sz w:val="36"/>
      <w:szCs w:val="36"/>
      <w14:ligatures w14:val="standardContextual"/>
    </w:rPr>
  </w:style>
  <w:style w:type="paragraph" w:styleId="Nagwek2">
    <w:name w:val="heading 2"/>
    <w:basedOn w:val="Normalny"/>
    <w:next w:val="Normalny"/>
    <w:link w:val="Nagwek2Znak"/>
    <w:uiPriority w:val="9"/>
    <w:unhideWhenUsed/>
    <w:qFormat/>
    <w:rsid w:val="00FA5F3B"/>
    <w:pPr>
      <w:spacing w:before="240"/>
      <w:outlineLvl w:val="1"/>
    </w:pPr>
    <w:rPr>
      <w:b/>
      <w:bCs/>
      <w:kern w:val="2"/>
      <w:sz w:val="32"/>
      <w:szCs w:val="32"/>
      <w14:ligatures w14:val="standardContextual"/>
    </w:rPr>
  </w:style>
  <w:style w:type="paragraph" w:styleId="Nagwek3">
    <w:name w:val="heading 3"/>
    <w:basedOn w:val="Normalny"/>
    <w:next w:val="Normalny"/>
    <w:link w:val="Nagwek3Znak"/>
    <w:uiPriority w:val="9"/>
    <w:unhideWhenUsed/>
    <w:qFormat/>
    <w:rsid w:val="00FA5F3B"/>
    <w:pPr>
      <w:spacing w:before="240"/>
      <w:outlineLvl w:val="2"/>
    </w:pPr>
    <w:rPr>
      <w:b/>
      <w:bCs/>
      <w:kern w:val="2"/>
      <w:sz w:val="28"/>
      <w:szCs w:val="28"/>
      <w14:ligatures w14:val="standardContextual"/>
    </w:rPr>
  </w:style>
  <w:style w:type="paragraph" w:styleId="Nagwek4">
    <w:name w:val="heading 4"/>
    <w:basedOn w:val="Normalny"/>
    <w:next w:val="Normalny"/>
    <w:link w:val="Nagwek4Znak"/>
    <w:uiPriority w:val="9"/>
    <w:unhideWhenUsed/>
    <w:qFormat/>
    <w:rsid w:val="00FA5F3B"/>
    <w:pPr>
      <w:spacing w:before="240"/>
      <w:outlineLvl w:val="3"/>
    </w:pPr>
    <w:rPr>
      <w:b/>
      <w:bCs/>
      <w:kern w:val="2"/>
      <w14:ligatures w14:val="standardContextual"/>
    </w:rPr>
  </w:style>
  <w:style w:type="paragraph" w:styleId="Nagwek5">
    <w:name w:val="heading 5"/>
    <w:basedOn w:val="Nagwek4"/>
    <w:next w:val="Normalny"/>
    <w:link w:val="Nagwek5Znak"/>
    <w:uiPriority w:val="9"/>
    <w:unhideWhenUsed/>
    <w:qFormat/>
    <w:rsid w:val="009E5F40"/>
    <w:pPr>
      <w:outlineLvl w:val="4"/>
    </w:pPr>
    <w:rPr>
      <w:b w:val="0"/>
      <w:bCs w:val="0"/>
    </w:rPr>
  </w:style>
  <w:style w:type="paragraph" w:styleId="Nagwek6">
    <w:name w:val="heading 6"/>
    <w:basedOn w:val="Normalny"/>
    <w:next w:val="Normalny"/>
    <w:link w:val="Nagwek6Znak"/>
    <w:uiPriority w:val="9"/>
    <w:semiHidden/>
    <w:unhideWhenUsed/>
    <w:qFormat/>
    <w:rsid w:val="0013499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499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499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499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F40"/>
    <w:rPr>
      <w:rFonts w:ascii="Calibri" w:hAnsi="Calibri" w:cstheme="minorHAnsi"/>
      <w:b/>
      <w:bCs/>
      <w:sz w:val="36"/>
      <w:szCs w:val="36"/>
    </w:rPr>
  </w:style>
  <w:style w:type="character" w:customStyle="1" w:styleId="Nagwek2Znak">
    <w:name w:val="Nagłówek 2 Znak"/>
    <w:basedOn w:val="Domylnaczcionkaakapitu"/>
    <w:link w:val="Nagwek2"/>
    <w:uiPriority w:val="9"/>
    <w:rsid w:val="00FA5F3B"/>
    <w:rPr>
      <w:rFonts w:cstheme="minorHAnsi"/>
      <w:b/>
      <w:bCs/>
      <w:sz w:val="32"/>
      <w:szCs w:val="32"/>
    </w:rPr>
  </w:style>
  <w:style w:type="character" w:customStyle="1" w:styleId="Nagwek3Znak">
    <w:name w:val="Nagłówek 3 Znak"/>
    <w:basedOn w:val="Domylnaczcionkaakapitu"/>
    <w:link w:val="Nagwek3"/>
    <w:uiPriority w:val="9"/>
    <w:rsid w:val="00FA5F3B"/>
    <w:rPr>
      <w:rFonts w:cstheme="minorHAnsi"/>
      <w:b/>
      <w:bCs/>
      <w:sz w:val="28"/>
      <w:szCs w:val="28"/>
    </w:rPr>
  </w:style>
  <w:style w:type="character" w:customStyle="1" w:styleId="Nagwek4Znak">
    <w:name w:val="Nagłówek 4 Znak"/>
    <w:basedOn w:val="Domylnaczcionkaakapitu"/>
    <w:link w:val="Nagwek4"/>
    <w:uiPriority w:val="9"/>
    <w:rsid w:val="00FA5F3B"/>
    <w:rPr>
      <w:rFonts w:cstheme="minorHAnsi"/>
      <w:b/>
      <w:bCs/>
      <w:sz w:val="24"/>
      <w:szCs w:val="24"/>
    </w:rPr>
  </w:style>
  <w:style w:type="paragraph" w:styleId="Akapitzlist">
    <w:name w:val="List Paragraph"/>
    <w:aliases w:val="Akapit z listą (numerowanie)"/>
    <w:basedOn w:val="Normalny"/>
    <w:link w:val="AkapitzlistZnak"/>
    <w:uiPriority w:val="34"/>
    <w:qFormat/>
    <w:rsid w:val="00A910FA"/>
    <w:pPr>
      <w:numPr>
        <w:numId w:val="9"/>
      </w:numPr>
      <w:ind w:left="714" w:hanging="357"/>
    </w:pPr>
    <w:rPr>
      <w:rFonts w:eastAsia="Times New Roman" w:cs="Times New Roman"/>
    </w:rPr>
  </w:style>
  <w:style w:type="character" w:customStyle="1" w:styleId="AkapitzlistZnak">
    <w:name w:val="Akapit z listą Znak"/>
    <w:aliases w:val="Akapit z listą (numerowanie) Znak"/>
    <w:link w:val="Akapitzlist"/>
    <w:uiPriority w:val="34"/>
    <w:rsid w:val="00A910FA"/>
    <w:rPr>
      <w:rFonts w:ascii="Calibri" w:hAnsi="Calibri" w:cs="Times New Roman"/>
      <w:sz w:val="24"/>
      <w:szCs w:val="24"/>
    </w:rPr>
  </w:style>
  <w:style w:type="paragraph" w:customStyle="1" w:styleId="Akapitzlistrozwijaln2">
    <w:name w:val="Akapit z listą rozwijalną 2"/>
    <w:basedOn w:val="Normalny"/>
    <w:qFormat/>
    <w:rsid w:val="003535E9"/>
    <w:pPr>
      <w:numPr>
        <w:numId w:val="6"/>
      </w:numPr>
      <w:ind w:left="426" w:hanging="426"/>
    </w:pPr>
    <w:rPr>
      <w:szCs w:val="22"/>
    </w:rPr>
  </w:style>
  <w:style w:type="character" w:customStyle="1" w:styleId="Nagwek5Znak">
    <w:name w:val="Nagłówek 5 Znak"/>
    <w:basedOn w:val="Domylnaczcionkaakapitu"/>
    <w:link w:val="Nagwek5"/>
    <w:uiPriority w:val="9"/>
    <w:rsid w:val="009E5F40"/>
    <w:rPr>
      <w:rFonts w:ascii="Calibri" w:hAnsi="Calibri" w:cstheme="minorHAnsi"/>
      <w:sz w:val="24"/>
      <w:szCs w:val="24"/>
    </w:rPr>
  </w:style>
  <w:style w:type="character" w:customStyle="1" w:styleId="Nagwek6Znak">
    <w:name w:val="Nagłówek 6 Znak"/>
    <w:basedOn w:val="Domylnaczcionkaakapitu"/>
    <w:link w:val="Nagwek6"/>
    <w:uiPriority w:val="9"/>
    <w:semiHidden/>
    <w:rsid w:val="0013499D"/>
    <w:rPr>
      <w:rFonts w:eastAsiaTheme="majorEastAsia" w:cstheme="majorBidi"/>
      <w:i/>
      <w:iCs/>
      <w:color w:val="595959" w:themeColor="text1" w:themeTint="A6"/>
      <w:kern w:val="0"/>
      <w:sz w:val="24"/>
      <w:szCs w:val="24"/>
      <w14:ligatures w14:val="none"/>
    </w:rPr>
  </w:style>
  <w:style w:type="character" w:customStyle="1" w:styleId="Nagwek7Znak">
    <w:name w:val="Nagłówek 7 Znak"/>
    <w:basedOn w:val="Domylnaczcionkaakapitu"/>
    <w:link w:val="Nagwek7"/>
    <w:uiPriority w:val="9"/>
    <w:semiHidden/>
    <w:rsid w:val="0013499D"/>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link w:val="Nagwek8"/>
    <w:uiPriority w:val="9"/>
    <w:semiHidden/>
    <w:rsid w:val="0013499D"/>
    <w:rPr>
      <w:rFonts w:eastAsiaTheme="majorEastAsia" w:cstheme="majorBidi"/>
      <w:i/>
      <w:iCs/>
      <w:color w:val="272727" w:themeColor="text1" w:themeTint="D8"/>
      <w:kern w:val="0"/>
      <w:sz w:val="24"/>
      <w:szCs w:val="24"/>
      <w14:ligatures w14:val="none"/>
    </w:rPr>
  </w:style>
  <w:style w:type="character" w:customStyle="1" w:styleId="Nagwek9Znak">
    <w:name w:val="Nagłówek 9 Znak"/>
    <w:basedOn w:val="Domylnaczcionkaakapitu"/>
    <w:link w:val="Nagwek9"/>
    <w:uiPriority w:val="9"/>
    <w:semiHidden/>
    <w:rsid w:val="0013499D"/>
    <w:rPr>
      <w:rFonts w:eastAsiaTheme="majorEastAsia" w:cstheme="majorBidi"/>
      <w:color w:val="272727" w:themeColor="text1" w:themeTint="D8"/>
      <w:kern w:val="0"/>
      <w:sz w:val="24"/>
      <w:szCs w:val="24"/>
      <w14:ligatures w14:val="none"/>
    </w:rPr>
  </w:style>
  <w:style w:type="paragraph" w:styleId="Tytu">
    <w:name w:val="Title"/>
    <w:basedOn w:val="Normalny"/>
    <w:next w:val="Normalny"/>
    <w:link w:val="TytuZnak"/>
    <w:uiPriority w:val="10"/>
    <w:qFormat/>
    <w:rsid w:val="0013499D"/>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499D"/>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13499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499D"/>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13499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3499D"/>
    <w:rPr>
      <w:rFonts w:cstheme="minorHAnsi"/>
      <w:i/>
      <w:iCs/>
      <w:color w:val="404040" w:themeColor="text1" w:themeTint="BF"/>
      <w:kern w:val="0"/>
      <w:sz w:val="24"/>
      <w:szCs w:val="24"/>
      <w14:ligatures w14:val="none"/>
    </w:rPr>
  </w:style>
  <w:style w:type="character" w:styleId="Wyrnienieintensywne">
    <w:name w:val="Intense Emphasis"/>
    <w:basedOn w:val="Domylnaczcionkaakapitu"/>
    <w:uiPriority w:val="21"/>
    <w:qFormat/>
    <w:rsid w:val="0013499D"/>
    <w:rPr>
      <w:i/>
      <w:iCs/>
      <w:color w:val="2F5496" w:themeColor="accent1" w:themeShade="BF"/>
    </w:rPr>
  </w:style>
  <w:style w:type="paragraph" w:styleId="Cytatintensywny">
    <w:name w:val="Intense Quote"/>
    <w:basedOn w:val="Normalny"/>
    <w:next w:val="Normalny"/>
    <w:link w:val="CytatintensywnyZnak"/>
    <w:uiPriority w:val="30"/>
    <w:qFormat/>
    <w:rsid w:val="00134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3499D"/>
    <w:rPr>
      <w:rFonts w:cstheme="minorHAnsi"/>
      <w:i/>
      <w:iCs/>
      <w:color w:val="2F5496" w:themeColor="accent1" w:themeShade="BF"/>
      <w:kern w:val="0"/>
      <w:sz w:val="24"/>
      <w:szCs w:val="24"/>
      <w14:ligatures w14:val="none"/>
    </w:rPr>
  </w:style>
  <w:style w:type="character" w:styleId="Odwoanieintensywne">
    <w:name w:val="Intense Reference"/>
    <w:basedOn w:val="Domylnaczcionkaakapitu"/>
    <w:uiPriority w:val="32"/>
    <w:qFormat/>
    <w:rsid w:val="0013499D"/>
    <w:rPr>
      <w:b/>
      <w:bCs/>
      <w:smallCaps/>
      <w:color w:val="2F5496" w:themeColor="accent1" w:themeShade="BF"/>
      <w:spacing w:val="5"/>
    </w:rPr>
  </w:style>
  <w:style w:type="paragraph" w:styleId="NormalnyWeb">
    <w:name w:val="Normal (Web)"/>
    <w:basedOn w:val="Normalny"/>
    <w:uiPriority w:val="99"/>
    <w:unhideWhenUsed/>
    <w:rsid w:val="00893502"/>
    <w:pPr>
      <w:spacing w:before="100" w:beforeAutospacing="1" w:after="100" w:afterAutospacing="1" w:line="240" w:lineRule="auto"/>
      <w:contextualSpacing w:val="0"/>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16302</Characters>
  <Application>Microsoft Office Word</Application>
  <DocSecurity>0</DocSecurity>
  <Lines>135</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Jarosław</dc:creator>
  <cp:keywords/>
  <dc:description/>
  <cp:lastModifiedBy>Dudek Jarosław</cp:lastModifiedBy>
  <cp:revision>2</cp:revision>
  <dcterms:created xsi:type="dcterms:W3CDTF">2026-02-05T09:31:00Z</dcterms:created>
  <dcterms:modified xsi:type="dcterms:W3CDTF">2026-02-05T09:32:00Z</dcterms:modified>
</cp:coreProperties>
</file>